
<file path=[Content_Types].xml><?xml version="1.0" encoding="utf-8"?>
<Types xmlns="http://schemas.openxmlformats.org/package/2006/content-types">
  <Default Extension="xml" ContentType="application/vnd.openxmlformats-officedocument.wordprocessingml.comments+xml"/>
  <Default Extension="jpg" ContentType="image/jpeg"/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6BEC5BA0" w14:paraId="0A37501D" wp14:textId="49A8F1A3">
      <w:pPr>
        <w:pStyle w:val="Normal"/>
        <w:jc w:val="center"/>
      </w:pPr>
      <w:r w:rsidR="171DF4FA">
        <w:drawing>
          <wp:inline xmlns:wp14="http://schemas.microsoft.com/office/word/2010/wordprocessingDrawing" wp14:editId="7E2224B4" wp14:anchorId="29330E88">
            <wp:extent cx="2074985" cy="1123950"/>
            <wp:effectExtent l="0" t="0" r="0" b="0"/>
            <wp:docPr id="14116385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7c07bd4ad94a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279B7AA" w14:paraId="02EB378F" wp14:textId="1AFCA4EB">
      <w:pPr>
        <w:pStyle w:val="Normal"/>
        <w:rPr>
          <w:rFonts w:ascii="Calibri" w:hAnsi="Calibri" w:eastAsia="Calibri" w:cs="Times New Roman"/>
          <w:b w:val="1"/>
          <w:b/>
          <w:bCs w:val="1"/>
          <w:i w:val="1"/>
          <w:i/>
          <w:iCs w:val="1"/>
          <w:color w:val="00000A"/>
          <w:kern w:val="0"/>
          <w:sz w:val="24"/>
          <w:szCs w:val="24"/>
          <w:lang w:val="fr-FR" w:eastAsia="fr-FR" w:bidi="ar-SA"/>
        </w:rPr>
      </w:pPr>
    </w:p>
    <w:p xmlns:wp14="http://schemas.microsoft.com/office/word/2010/wordml" w:rsidP="6F118939" w14:paraId="6043D6C1" wp14:textId="77777777">
      <w:pPr>
        <w:pStyle w:val="Normal"/>
        <w:jc w:val="center"/>
        <w:rPr>
          <w:rFonts w:ascii="Tahoma" w:hAnsi="Tahoma" w:eastAsia="Calibri" w:cs="Calibri"/>
          <w:b w:val="1"/>
          <w:b/>
          <w:bCs w:val="1"/>
          <w:color w:val="auto"/>
          <w:kern w:val="0"/>
          <w:sz w:val="36"/>
          <w:szCs w:val="36"/>
          <w:lang w:val="fr-FR" w:eastAsia="fr-FR" w:bidi="ar-SA"/>
        </w:rPr>
      </w:pPr>
      <w:r w:rsidRPr="6F118939" w:rsidR="6F118939">
        <w:rPr>
          <w:rFonts w:ascii="Tahoma" w:hAnsi="Tahoma" w:eastAsia="Calibri" w:cs="Calibri"/>
          <w:b w:val="1"/>
          <w:bCs w:val="1"/>
          <w:color w:val="auto"/>
          <w:kern w:val="0"/>
          <w:sz w:val="36"/>
          <w:szCs w:val="36"/>
          <w:lang w:val="fr-FR" w:eastAsia="fr-FR" w:bidi="ar-SA"/>
        </w:rPr>
        <w:t xml:space="preserve">REGLEMENT DES TROPHEES </w:t>
      </w:r>
    </w:p>
    <w:p xmlns:wp14="http://schemas.microsoft.com/office/word/2010/wordml" w:rsidP="78BCA12E" w14:paraId="5049269D" wp14:textId="08CF97C8">
      <w:pPr>
        <w:pStyle w:val="Normal"/>
        <w:spacing w:before="0" w:beforeAutospacing="off" w:after="200" w:afterAutospacing="off" w:line="276" w:lineRule="auto"/>
        <w:ind w:left="0" w:right="0"/>
        <w:jc w:val="center"/>
        <w:rPr>
          <w:rFonts w:ascii="Calibri" w:hAnsi="Calibri" w:eastAsia="Calibri" w:cs="Times New Roman"/>
          <w:b w:val="1"/>
          <w:bCs w:val="1"/>
          <w:color w:val="00000A"/>
          <w:sz w:val="24"/>
          <w:szCs w:val="24"/>
          <w:lang w:val="fr-FR" w:eastAsia="fr-FR" w:bidi="ar-SA"/>
        </w:rPr>
      </w:pPr>
      <w:r w:rsidRPr="6F118939" w:rsidR="6F118939">
        <w:rPr>
          <w:rFonts w:ascii="Tahoma" w:hAnsi="Tahoma" w:eastAsia="Calibri" w:cs="Calibri"/>
          <w:b w:val="1"/>
          <w:bCs w:val="1"/>
          <w:color w:val="auto"/>
          <w:kern w:val="0"/>
          <w:sz w:val="36"/>
          <w:szCs w:val="36"/>
          <w:lang w:val="fr-FR" w:eastAsia="fr-FR" w:bidi="ar-SA"/>
        </w:rPr>
        <w:t xml:space="preserve">DE LA FONDATION NORSYS </w:t>
      </w:r>
      <w:r w:rsidRPr="78BCA12E" w:rsidR="77FE76E6">
        <w:rPr>
          <w:rFonts w:ascii="Tahoma" w:hAnsi="Tahoma" w:eastAsia="Calibri" w:cs="Calibri"/>
          <w:b w:val="1"/>
          <w:bCs w:val="1"/>
          <w:color w:val="auto"/>
          <w:sz w:val="36"/>
          <w:szCs w:val="36"/>
          <w:lang w:val="fr-FR" w:eastAsia="fr-FR" w:bidi="ar-SA"/>
        </w:rPr>
        <w:t>202</w:t>
      </w:r>
      <w:r w:rsidRPr="78BCA12E" w:rsidR="77074491">
        <w:rPr>
          <w:rFonts w:ascii="Tahoma" w:hAnsi="Tahoma" w:eastAsia="Calibri" w:cs="Calibri"/>
          <w:b w:val="1"/>
          <w:bCs w:val="1"/>
          <w:color w:val="auto"/>
          <w:sz w:val="36"/>
          <w:szCs w:val="36"/>
          <w:lang w:val="fr-FR" w:eastAsia="fr-FR" w:bidi="ar-SA"/>
        </w:rPr>
        <w:t>3</w:t>
      </w:r>
    </w:p>
    <w:p xmlns:wp14="http://schemas.microsoft.com/office/word/2010/wordml" w:rsidP="6BEC5BA0" w14:paraId="3FE97E92" wp14:textId="23478805">
      <w:pPr>
        <w:pStyle w:val="Normal"/>
        <w:spacing w:before="0" w:beforeAutospacing="off" w:after="200" w:afterAutospacing="off" w:line="276" w:lineRule="auto"/>
        <w:ind w:left="1080" w:right="0" w:hanging="380"/>
        <w:jc w:val="center"/>
        <w:rPr>
          <w:rFonts w:ascii="Calibri" w:hAnsi="Calibri" w:eastAsia="Calibri" w:cs="Times New Roman"/>
          <w:b w:val="1"/>
          <w:bCs w:val="1"/>
          <w:i w:val="1"/>
          <w:iCs w:val="1"/>
          <w:color w:val="5A8D7E" w:themeColor="accent3" w:themeTint="FF" w:themeShade="BF"/>
          <w:sz w:val="24"/>
          <w:szCs w:val="24"/>
          <w:lang w:val="fr-FR" w:eastAsia="fr-FR" w:bidi="ar-SA"/>
        </w:rPr>
      </w:pPr>
      <w:r w:rsidRPr="6BEC5BA0" w:rsidR="6F118939">
        <w:rPr>
          <w:rFonts w:ascii="Tahoma" w:hAnsi="Tahoma" w:eastAsia="Calibri" w:cs="Calibri"/>
          <w:b w:val="1"/>
          <w:bCs w:val="1"/>
          <w:i w:val="1"/>
          <w:iCs w:val="1"/>
          <w:color w:val="5A8D7E" w:themeColor="accent3" w:themeTint="FF" w:themeShade="BF"/>
          <w:kern w:val="0"/>
          <w:sz w:val="26"/>
          <w:szCs w:val="26"/>
          <w:lang w:val="fr-FR" w:eastAsia="fr-FR" w:bidi="ar-SA"/>
        </w:rPr>
        <w:t xml:space="preserve">Champ d’action : </w:t>
      </w:r>
      <w:r w:rsidRPr="6BEC5BA0" w:rsidR="6F118939">
        <w:rPr>
          <w:rFonts w:ascii="Tahoma" w:hAnsi="Tahoma" w:eastAsia="Calibri" w:cs="Calibri"/>
          <w:b w:val="1"/>
          <w:bCs w:val="1"/>
          <w:i w:val="1"/>
          <w:iCs w:val="1"/>
          <w:color w:val="5A8D7E" w:themeColor="accent3" w:themeTint="FF" w:themeShade="BF"/>
          <w:sz w:val="26"/>
          <w:szCs w:val="26"/>
          <w:lang w:val="fr-FR" w:eastAsia="fr-FR" w:bidi="ar-SA"/>
        </w:rPr>
        <w:t>préserver la planète</w:t>
      </w:r>
    </w:p>
    <w:p w:rsidR="6CEE1954" w:rsidP="6BEC5BA0" w:rsidRDefault="6CEE1954" w14:paraId="43960E34" w14:textId="7B6A9B39">
      <w:pPr>
        <w:pStyle w:val="Normal"/>
        <w:spacing w:before="0" w:beforeAutospacing="off" w:after="200" w:afterAutospacing="off" w:line="276" w:lineRule="auto"/>
        <w:ind w:left="1080" w:right="0" w:hanging="380"/>
        <w:jc w:val="center"/>
        <w:rPr>
          <w:rFonts w:ascii="Calibri" w:hAnsi="Calibri" w:eastAsia="Calibri" w:cs="Times New Roman"/>
          <w:b w:val="1"/>
          <w:bCs w:val="1"/>
          <w:i w:val="1"/>
          <w:iCs w:val="1"/>
          <w:color w:val="5A8D7E"/>
          <w:sz w:val="24"/>
          <w:szCs w:val="24"/>
          <w:lang w:val="fr-FR" w:eastAsia="fr-FR" w:bidi="ar-SA"/>
        </w:rPr>
      </w:pPr>
      <w:r w:rsidRPr="6BEC5BA0" w:rsidR="6CEE1954">
        <w:rPr>
          <w:rFonts w:ascii="Tahoma" w:hAnsi="Tahoma" w:eastAsia="Calibri" w:cs="Calibr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2</w:t>
      </w:r>
      <w:r w:rsidRPr="6BEC5BA0" w:rsidR="2B148F83">
        <w:rPr>
          <w:rFonts w:ascii="Tahoma" w:hAnsi="Tahoma" w:eastAsia="Calibri" w:cs="Calibr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1</w:t>
      </w:r>
      <w:r w:rsidRPr="6BEC5BA0" w:rsidR="6CEE1954">
        <w:rPr>
          <w:rFonts w:ascii="Tahoma" w:hAnsi="Tahoma" w:eastAsia="Calibri" w:cs="Calibr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 xml:space="preserve"> février - 11 avril 202</w:t>
      </w:r>
      <w:r w:rsidRPr="6BEC5BA0" w:rsidR="106C7CAF">
        <w:rPr>
          <w:rFonts w:ascii="Tahoma" w:hAnsi="Tahoma" w:eastAsia="Calibri" w:cs="Calibr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3</w:t>
      </w:r>
    </w:p>
    <w:p xmlns:wp14="http://schemas.microsoft.com/office/word/2010/wordml" w:rsidP="20ABA682" w14:paraId="6A05A809" wp14:textId="77777777">
      <w:pPr>
        <w:pStyle w:val="Normal"/>
        <w:rPr>
          <w:rFonts w:eastAsia="Calibri" w:cs="Calibri" w:eastAsiaTheme="minorAscii" w:cstheme="minorAscii"/>
          <w:b w:val="1"/>
          <w:b/>
          <w:bCs w:val="1"/>
          <w:color w:val="76923C" w:themeColor="accent3" w:themeTint="FF" w:themeShade="BF"/>
          <w:sz w:val="28"/>
          <w:szCs w:val="28"/>
        </w:rPr>
      </w:pPr>
    </w:p>
    <w:p xmlns:wp14="http://schemas.microsoft.com/office/word/2010/wordml" w:rsidP="6BEC5BA0" w14:paraId="2E3DE716" wp14:textId="77777777">
      <w:pPr>
        <w:pStyle w:val="Normal"/>
        <w:rPr>
          <w:rFonts w:ascii="Tahoma" w:hAnsi="Tahoma" w:eastAsia="Calibri" w:cs="Calibri"/>
          <w:b w:val="1"/>
          <w:bCs w:val="1"/>
          <w:i w:val="1"/>
          <w:iCs w:val="1"/>
          <w:color w:val="5A8D7E"/>
          <w:sz w:val="26"/>
          <w:szCs w:val="26"/>
          <w:lang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eastAsia="fr-FR" w:bidi="ar-SA"/>
        </w:rPr>
        <w:t>Article 1-Objet et périmètre</w:t>
      </w:r>
    </w:p>
    <w:p w:rsidR="352F5E34" w:rsidP="6BEC5BA0" w:rsidRDefault="352F5E34" w14:paraId="5AA0B520" w14:textId="0016B77A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/>
        </w:rPr>
      </w:pP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>La fondation</w:t>
      </w:r>
      <w:r w:rsidRPr="6BEC5BA0" w:rsidR="6B41D072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6BEC5BA0" w:rsidR="6B41D072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>norsys</w:t>
      </w:r>
      <w:proofErr w:type="spellEnd"/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 xml:space="preserve"> a</w:t>
      </w:r>
      <w:r w:rsidRPr="6BEC5BA0" w:rsidR="21868860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 xml:space="preserve"> 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 xml:space="preserve">pour objet de contribuer à </w:t>
      </w:r>
      <w:r w:rsidRPr="6BEC5BA0" w:rsidR="6F118939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</w:rPr>
        <w:t>préserver la planète et à réduire les injustices sociales.</w:t>
      </w:r>
    </w:p>
    <w:p w:rsidR="352F5E34" w:rsidP="6CEE1954" w:rsidRDefault="352F5E34" w14:paraId="5E8263BD" w14:textId="21DFE86C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ahoma" w:hAnsi="Tahoma" w:eastAsia="Calibri" w:cs="Calibri" w:eastAsiaTheme="minorAscii" w:cstheme="minorAscii"/>
          <w:b w:val="0"/>
          <w:bCs w:val="0"/>
          <w:noProof w:val="0"/>
          <w:color w:val="333333"/>
          <w:sz w:val="22"/>
          <w:szCs w:val="22"/>
          <w:lang w:val="fr-FR"/>
        </w:rPr>
      </w:pPr>
      <w:r w:rsidRPr="6BEC5BA0" w:rsidR="352F5E34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lang w:val="fr-FR" w:eastAsia="en-US" w:bidi="ar-SA"/>
        </w:rPr>
        <w:t xml:space="preserve">Elle est l’un des piliers du </w:t>
      </w:r>
      <w:r w:rsidRPr="6BEC5BA0" w:rsidR="352F5E34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lang w:val="fr-FR" w:eastAsia="en-US" w:bidi="ar-SA"/>
        </w:rPr>
        <w:t xml:space="preserve">modèle </w:t>
      </w:r>
      <w:proofErr w:type="spellStart"/>
      <w:r w:rsidRPr="6BEC5BA0" w:rsidR="352F5E34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lang w:val="fr-FR" w:eastAsia="en-US" w:bidi="ar-SA"/>
        </w:rPr>
        <w:t>permaent</w:t>
      </w:r>
      <w:r w:rsidRPr="6BEC5BA0" w:rsidR="222E722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lang w:val="fr-FR" w:eastAsia="en-US" w:bidi="ar-SA"/>
        </w:rPr>
        <w:t>r</w:t>
      </w:r>
      <w:r w:rsidRPr="6BEC5BA0" w:rsidR="352F5E34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lang w:val="fr-FR" w:eastAsia="en-US" w:bidi="ar-SA"/>
        </w:rPr>
        <w:t>e</w:t>
      </w:r>
      <w:r w:rsidRPr="6BEC5BA0" w:rsidR="2DE4059D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lang w:val="fr-FR" w:eastAsia="en-US" w:bidi="ar-SA"/>
        </w:rPr>
        <w:t>prise</w:t>
      </w:r>
      <w:proofErr w:type="spellEnd"/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>déployé</w:t>
      </w:r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 chez </w:t>
      </w:r>
      <w:proofErr w:type="spellStart"/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>norsys</w:t>
      </w:r>
      <w:proofErr w:type="spellEnd"/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  <w:r w:rsidRPr="6BEC5BA0" w:rsidR="51E2602E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>(créer de la valeur en prenant soin des humains, en préservant la planète, et en partageant les r</w:t>
      </w:r>
      <w:r w:rsidRPr="6BEC5BA0" w:rsidR="75BC1C3A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>ichesses</w:t>
      </w:r>
      <w:r w:rsidRPr="6BEC5BA0" w:rsidR="51E2602E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) </w:t>
      </w:r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pour renforcer son engagement en </w:t>
      </w:r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>faveur de la société civile.</w:t>
      </w:r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  <w:r w:rsidRPr="6BEC5BA0" w:rsidR="35769676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  <w:r w:rsidRPr="6BEC5BA0" w:rsidR="357696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</w:p>
    <w:p xmlns:wp14="http://schemas.microsoft.com/office/word/2010/wordml" w:rsidP="6BEC5BA0" w14:paraId="5A39BBE3" wp14:textId="3855FE66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left"/>
        <w:rPr>
          <w:b w:val="1"/>
          <w:bCs w:val="1"/>
          <w:i w:val="0"/>
          <w:iCs w:val="0"/>
          <w:color w:val="EF413D"/>
          <w:sz w:val="22"/>
          <w:szCs w:val="22"/>
          <w:lang w:val="fr-FR"/>
        </w:rPr>
      </w:pPr>
      <w:r w:rsidRPr="6BEC5BA0" w:rsidR="1B33711A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>La fondation soutient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color w:val="333333"/>
          <w:sz w:val="22"/>
          <w:szCs w:val="22"/>
        </w:rPr>
        <w:t xml:space="preserve">, 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00000A"/>
          <w:sz w:val="22"/>
          <w:szCs w:val="22"/>
        </w:rPr>
        <w:t>des acteurs de la société civile et des associations engagées sur l’un</w:t>
      </w:r>
      <w:r w:rsidRPr="6BEC5BA0" w:rsidR="66654DC8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00000A"/>
          <w:sz w:val="22"/>
          <w:szCs w:val="22"/>
        </w:rPr>
        <w:t>e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00000A"/>
          <w:sz w:val="22"/>
          <w:szCs w:val="22"/>
        </w:rPr>
        <w:t xml:space="preserve"> de ces deux </w:t>
      </w:r>
      <w:r w:rsidRPr="6BEC5BA0" w:rsidR="361AB482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00000A"/>
          <w:sz w:val="22"/>
          <w:szCs w:val="22"/>
        </w:rPr>
        <w:t>missions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00000A"/>
          <w:sz w:val="22"/>
          <w:szCs w:val="22"/>
        </w:rPr>
        <w:t xml:space="preserve">, 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 xml:space="preserve">en favorisant une forte implication de nos </w:t>
      </w:r>
      <w:proofErr w:type="spellStart"/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collabor’acteurs</w:t>
      </w:r>
      <w:proofErr w:type="spellEnd"/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, sur nos territoires d’implantation (Lille, Paris, Lyon, Grenoble, Nantes, Tours, Sophia Antipolis, Aix en Provence</w:t>
      </w:r>
      <w:r w:rsidRPr="6BEC5BA0" w:rsidR="2A68651A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, Toulouse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).</w:t>
      </w:r>
    </w:p>
    <w:p xmlns:wp14="http://schemas.microsoft.com/office/word/2010/wordml" w:rsidP="6F118939" w14:paraId="4F9CED67" wp14:textId="77777777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left"/>
        <w:rPr>
          <w:color w:val="EF413D"/>
          <w:sz w:val="22"/>
          <w:szCs w:val="22"/>
        </w:rPr>
      </w:pPr>
      <w:r w:rsidRPr="6F118939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 xml:space="preserve">Nous décernons des Trophées, deux fois par an : </w:t>
      </w:r>
    </w:p>
    <w:p xmlns:wp14="http://schemas.microsoft.com/office/word/2010/wordml" w:rsidP="6BEC5BA0" w14:paraId="24F09C22" wp14:textId="76048EDE">
      <w:pPr>
        <w:pStyle w:val="Normal"/>
        <w:numPr>
          <w:ilvl w:val="0"/>
          <w:numId w:val="5"/>
        </w:numPr>
        <w:spacing w:before="0" w:beforeAutospacing="off" w:after="0" w:afterAutospacing="off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 w:val="false"/>
          <w:bCs w:val="0"/>
          <w:i w:val="0"/>
          <w:i w:val="false"/>
          <w:iCs w:val="0"/>
          <w:color w:val="333333"/>
          <w:sz w:val="22"/>
          <w:szCs w:val="22"/>
        </w:rPr>
      </w:pPr>
      <w:r w:rsidRPr="6BEC5BA0" w:rsidR="7DD153B0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Au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 xml:space="preserve"> printemps pour les associations qui œuvrent dans le domaine de la </w:t>
      </w:r>
      <w:r w:rsidRPr="6BEC5BA0" w:rsidR="6F118939">
        <w:rPr>
          <w:rFonts w:ascii="Tahoma" w:hAnsi="Tahoma" w:eastAsia="Calibri" w:cs="Calibri" w:eastAsiaTheme="minorAscii" w:cstheme="minorAscii"/>
          <w:b w:val="1"/>
          <w:bCs w:val="1"/>
          <w:i w:val="0"/>
          <w:iCs w:val="0"/>
          <w:color w:val="333333"/>
          <w:sz w:val="22"/>
          <w:szCs w:val="22"/>
        </w:rPr>
        <w:t>préservation de la planète</w:t>
      </w:r>
    </w:p>
    <w:p xmlns:wp14="http://schemas.microsoft.com/office/word/2010/wordml" w:rsidP="78BCA12E" w14:paraId="4B939500" wp14:textId="6FB808E3">
      <w:pPr>
        <w:pStyle w:val="Normal"/>
        <w:numPr>
          <w:ilvl w:val="0"/>
          <w:numId w:val="5"/>
        </w:numPr>
        <w:bidi w:val="0"/>
        <w:spacing w:before="0" w:beforeAutospacing="off" w:after="0" w:afterAutospacing="off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 w:val="false"/>
          <w:bCs w:val="0"/>
          <w:i w:val="0"/>
          <w:i w:val="false"/>
          <w:iCs w:val="0"/>
          <w:color w:val="333333"/>
          <w:sz w:val="22"/>
          <w:szCs w:val="22"/>
        </w:rPr>
      </w:pPr>
      <w:r w:rsidRPr="78BCA12E" w:rsidR="45690A6D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À</w:t>
      </w: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 xml:space="preserve"> l’automne pour celles qui luttent pour la réduction des injustices sociale</w:t>
      </w:r>
      <w:r w:rsidRPr="78BCA12E" w:rsidR="203F68F3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s</w:t>
      </w:r>
      <w:r w:rsidRPr="78BCA12E" w:rsidR="4516E47D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  <w:t>.</w:t>
      </w:r>
    </w:p>
    <w:p xmlns:wp14="http://schemas.microsoft.com/office/word/2010/wordml" w:rsidP="6F118939" w14:paraId="41C8F396" wp14:textId="77777777">
      <w:pPr>
        <w:pStyle w:val="Normal"/>
        <w:bidi w:val="0"/>
        <w:spacing w:before="0" w:beforeAutospacing="off" w:after="0" w:afterAutospacing="off" w:line="259" w:lineRule="auto"/>
        <w:ind w:left="360" w:hanging="0"/>
        <w:jc w:val="left"/>
        <w:rPr>
          <w:rFonts w:ascii="Tahoma" w:hAnsi="Tahoma" w:eastAsia="Calibri" w:cs="Calibri" w:eastAsiaTheme="minorAscii" w:cstheme="minorAscii"/>
          <w:b w:val="0"/>
          <w:b w:val="false"/>
          <w:bCs w:val="0"/>
          <w:i w:val="0"/>
          <w:i w:val="false"/>
          <w:iCs w:val="0"/>
          <w:color w:val="333333"/>
          <w:sz w:val="22"/>
          <w:szCs w:val="22"/>
        </w:rPr>
      </w:pPr>
    </w:p>
    <w:p xmlns:wp14="http://schemas.microsoft.com/office/word/2010/wordml" w:rsidP="6F118939" w14:paraId="72A3D3EC" wp14:textId="77777777">
      <w:pPr>
        <w:pStyle w:val="Normal"/>
        <w:bidi w:val="0"/>
        <w:spacing w:before="0" w:beforeAutospacing="off" w:after="0" w:afterAutospacing="off" w:line="259" w:lineRule="auto"/>
        <w:ind w:left="360" w:hanging="0"/>
        <w:jc w:val="left"/>
        <w:rPr>
          <w:rFonts w:ascii="Tahoma" w:hAnsi="Tahoma" w:eastAsia="Calibri" w:cs="Calibri" w:eastAsiaTheme="minorAscii" w:cstheme="minorAscii"/>
          <w:b w:val="0"/>
          <w:b w:val="false"/>
          <w:bCs w:val="0"/>
          <w:i w:val="0"/>
          <w:i w:val="false"/>
          <w:iCs w:val="0"/>
          <w:color w:val="333333"/>
          <w:sz w:val="22"/>
          <w:szCs w:val="22"/>
        </w:rPr>
      </w:pPr>
    </w:p>
    <w:p xmlns:wp14="http://schemas.microsoft.com/office/word/2010/wordml" w:rsidP="78BCA12E" w14:paraId="0D0B940D" wp14:textId="515487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ahoma" w:hAnsi="Tahoma" w:eastAsia="Calibri" w:cs="Calibri" w:eastAsiaTheme="minorAscii" w:cstheme="minorAscii"/>
          <w:b w:val="1"/>
          <w:bCs w:val="1"/>
          <w:color w:val="333333" w:themeColor="accent3" w:themeTint="FF" w:themeShade="BF"/>
          <w:sz w:val="22"/>
          <w:szCs w:val="22"/>
          <w:lang w:val="fr-FR"/>
        </w:rPr>
      </w:pPr>
      <w:r w:rsidRPr="78BCA12E" w:rsidR="6F118939">
        <w:rPr>
          <w:rFonts w:ascii="Calibri" w:hAnsi="Calibri" w:eastAsia="Calibri" w:cs="Times New Roman" w:asciiTheme="minorAscii" w:hAnsiTheme="minorAscii" w:eastAsiaTheme="minorAscii"/>
          <w:b w:val="1"/>
          <w:bCs w:val="1"/>
          <w:color w:val="00000A"/>
          <w:sz w:val="22"/>
          <w:szCs w:val="22"/>
          <w:lang w:eastAsia="en-US" w:bidi="ar-SA"/>
        </w:rPr>
        <w:t>L</w:t>
      </w:r>
      <w:r w:rsidRPr="78BCA12E" w:rsidR="6F118939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</w:rPr>
        <w:t>e présent appel à projets concerne « préserver la planète</w:t>
      </w:r>
      <w:r w:rsidRPr="78BCA12E" w:rsidR="6F118939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</w:rPr>
        <w:t> ».</w:t>
      </w:r>
      <w:r w:rsidRPr="78BCA12E" w:rsidR="3294ECF4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</w:rPr>
        <w:t xml:space="preserve"> </w:t>
      </w:r>
    </w:p>
    <w:p w:rsidR="78BCA12E" w:rsidP="78BCA12E" w:rsidRDefault="78BCA12E" w14:paraId="2B34AF85" w14:textId="0B20B212">
      <w:pPr>
        <w:pStyle w:val="Normal"/>
        <w:spacing w:line="240" w:lineRule="auto"/>
        <w:rPr>
          <w:rFonts w:ascii="Tahoma" w:hAnsi="Tahoma" w:eastAsia="Calibri" w:cs="Calibri" w:eastAsiaTheme="minorAscii" w:cstheme="minorAscii"/>
          <w:b w:val="1"/>
          <w:bCs w:val="1"/>
          <w:color w:val="76923C" w:themeColor="accent3" w:themeTint="FF" w:themeShade="BF"/>
          <w:sz w:val="24"/>
          <w:szCs w:val="24"/>
          <w:lang w:val="fr-FR" w:eastAsia="en-US" w:bidi="ar-SA"/>
        </w:rPr>
      </w:pPr>
    </w:p>
    <w:p xmlns:wp14="http://schemas.microsoft.com/office/word/2010/wordml" w:rsidP="6BEC5BA0" w14:paraId="10BFCFB6" wp14:textId="4E97F6E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Article 2-</w:t>
      </w:r>
      <w:r w:rsidRPr="6BEC5BA0" w:rsidR="3E522F03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 xml:space="preserve"> </w:t>
      </w:r>
      <w:r w:rsidRPr="6BEC5BA0" w:rsidR="6B219E31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Qui peut candidater ?</w:t>
      </w:r>
    </w:p>
    <w:p xmlns:wp14="http://schemas.microsoft.com/office/word/2010/wordml" w:rsidP="78BCA12E" w14:paraId="38A13714" wp14:textId="1C3F786C">
      <w:pPr>
        <w:pStyle w:val="Normal"/>
        <w:spacing w:line="240" w:lineRule="auto"/>
        <w:rPr>
          <w:rFonts w:ascii="Calibri" w:hAnsi="Calibri" w:eastAsia="Calibri" w:cs="Times New Roman"/>
          <w:noProof w:val="0"/>
          <w:color w:val="00000A"/>
          <w:sz w:val="24"/>
          <w:szCs w:val="24"/>
          <w:lang w:val="fr-FR"/>
        </w:rPr>
      </w:pP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La participation aux trophées est ouverte à </w:t>
      </w:r>
      <w:r w:rsidRPr="78BCA12E" w:rsidR="79327585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>:</w:t>
      </w:r>
    </w:p>
    <w:p xmlns:wp14="http://schemas.microsoft.com/office/word/2010/wordml" w:rsidP="64ADCE04" w14:paraId="65C1CCB2" wp14:textId="22796712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A"/>
          <w:sz w:val="24"/>
          <w:szCs w:val="24"/>
          <w:lang w:val="fr-FR" w:eastAsia="en-US" w:bidi="ar-SA"/>
        </w:rPr>
      </w:pPr>
      <w:r w:rsidRPr="64ADCE04" w:rsidR="7CDBA5EE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>Des</w:t>
      </w:r>
      <w:r w:rsidRPr="64ADCE04" w:rsidR="564483E7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 </w:t>
      </w:r>
      <w:r w:rsidRPr="64ADCE04" w:rsidR="564483E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 xml:space="preserve">associations</w:t>
      </w:r>
      <w:r w:rsidRPr="64ADCE04" w:rsidR="564483E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 xml:space="preserve"> loi 1901, </w:t>
      </w:r>
      <w:r w:rsidRPr="64ADCE04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>domicilié</w:t>
      </w:r>
      <w:r w:rsidRPr="64ADCE04" w:rsidR="5B3B1DBB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>e</w:t>
      </w:r>
      <w:r w:rsidRPr="64ADCE04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s en France métropolitaine, </w:t>
      </w:r>
    </w:p>
    <w:p xmlns:wp14="http://schemas.microsoft.com/office/word/2010/wordml" w:rsidP="6BEC5BA0" w14:paraId="434D753C" wp14:textId="6B9351DE">
      <w:pPr>
        <w:pStyle w:val="ListParagraph"/>
        <w:numPr>
          <w:ilvl w:val="0"/>
          <w:numId w:val="11"/>
        </w:numPr>
        <w:spacing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fr-FR"/>
        </w:rPr>
      </w:pPr>
      <w:r w:rsidRPr="6BEC5BA0" w:rsidR="40DE2FEA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>Implantées</w:t>
      </w:r>
      <w:r w:rsidRPr="6BEC5BA0" w:rsidR="79AF774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 sur au moins</w:t>
      </w:r>
      <w:r w:rsidRPr="6BEC5BA0" w:rsidR="79AF7749">
        <w:rPr>
          <w:rFonts w:ascii="Tahoma" w:hAnsi="Tahoma" w:eastAsia="Calibri" w:cs="Calibri" w:eastAsiaTheme="minorAscii" w:cstheme="minorAscii"/>
          <w:b w:val="1"/>
          <w:bCs w:val="1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 un des territoires d’implantation de </w:t>
      </w:r>
      <w:proofErr w:type="spellStart"/>
      <w:r w:rsidRPr="6BEC5BA0" w:rsidR="79AF7749">
        <w:rPr>
          <w:rFonts w:ascii="Tahoma" w:hAnsi="Tahoma" w:eastAsia="Calibri" w:cs="Calibri" w:eastAsiaTheme="minorAscii" w:cstheme="minorAscii"/>
          <w:b w:val="1"/>
          <w:bCs w:val="1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>norsys</w:t>
      </w:r>
      <w:proofErr w:type="spellEnd"/>
      <w:r w:rsidRPr="6BEC5BA0" w:rsidR="79AF774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 </w:t>
      </w:r>
      <w:r w:rsidRPr="6BEC5BA0" w:rsidR="79AF774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>(Lille, Paris, Lyon, Nantes, Grenoble, Tours, Aix-en-Provence, Sophia-Antipolis</w:t>
      </w:r>
      <w:r w:rsidRPr="6BEC5BA0" w:rsidR="1B5BD73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>, Toulouse</w:t>
      </w:r>
      <w:r w:rsidRPr="6BEC5BA0" w:rsidR="32103D0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>)</w:t>
      </w:r>
    </w:p>
    <w:p xmlns:wp14="http://schemas.microsoft.com/office/word/2010/wordml" w:rsidP="6BEC5BA0" w14:paraId="591EDEBA" wp14:textId="16C5A8F2">
      <w:pPr>
        <w:pStyle w:val="ListParagraph"/>
        <w:numPr>
          <w:ilvl w:val="0"/>
          <w:numId w:val="11"/>
        </w:numPr>
        <w:spacing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fr-FR"/>
        </w:rPr>
      </w:pPr>
      <w:r w:rsidRPr="6BEC5BA0" w:rsidR="7F521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>E</w:t>
      </w:r>
      <w:r w:rsidRPr="6BEC5BA0" w:rsidR="32103D0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>t</w:t>
      </w:r>
      <w:r w:rsidRPr="6BEC5BA0" w:rsidR="546D011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 xml:space="preserve"> </w:t>
      </w:r>
      <w:r w:rsidRPr="6BEC5BA0" w:rsidR="7F521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 xml:space="preserve">ayant </w:t>
      </w:r>
      <w:r w:rsidRPr="6BEC5BA0" w:rsidR="7F52136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>au moins un exercice fiscal.</w:t>
      </w:r>
      <w:r w:rsidRPr="6BEC5BA0" w:rsidR="7F52136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fr-FR"/>
        </w:rPr>
        <w:t xml:space="preserve"> </w:t>
      </w:r>
    </w:p>
    <w:p xmlns:wp14="http://schemas.microsoft.com/office/word/2010/wordml" w:rsidP="78BCA12E" wp14:textId="77777777" w14:paraId="0CC91AD6">
      <w:pPr>
        <w:pStyle w:val="Normal"/>
        <w:spacing w:line="240" w:lineRule="auto"/>
        <w:rPr>
          <w:sz w:val="22"/>
          <w:szCs w:val="22"/>
        </w:rPr>
      </w:pPr>
      <w:r w:rsidRPr="78BCA12E" w:rsidR="441D4E3A">
        <w:rPr>
          <w:rFonts w:ascii="Tahoma" w:hAnsi="Tahoma"/>
          <w:sz w:val="22"/>
          <w:szCs w:val="22"/>
        </w:rPr>
        <w:t xml:space="preserve">Un seul </w:t>
      </w:r>
      <w:r w:rsidRPr="78BCA12E" w:rsidR="441D4E3A">
        <w:rPr>
          <w:rFonts w:ascii="Tahoma" w:hAnsi="Tahoma"/>
          <w:b w:val="1"/>
          <w:bCs w:val="1"/>
          <w:sz w:val="22"/>
          <w:szCs w:val="22"/>
        </w:rPr>
        <w:t>dossier par projet</w:t>
      </w:r>
      <w:r w:rsidRPr="78BCA12E" w:rsidR="441D4E3A">
        <w:rPr>
          <w:rFonts w:ascii="Tahoma" w:hAnsi="Tahoma"/>
          <w:sz w:val="22"/>
          <w:szCs w:val="22"/>
        </w:rPr>
        <w:t xml:space="preserve"> sera accepté, mais un organisme peut proposer plusieurs projets.</w:t>
      </w:r>
    </w:p>
    <w:p w:rsidR="78BCA12E" w:rsidP="78BCA12E" w:rsidRDefault="78BCA12E" w14:paraId="6DC474D6">
      <w:pPr>
        <w:pStyle w:val="Normal"/>
        <w:spacing w:line="240" w:lineRule="auto"/>
        <w:rPr>
          <w:rFonts w:ascii="Calibri" w:hAnsi="Calibri" w:eastAsia="Calibri" w:cs="Times New Roman"/>
          <w:b w:val="0"/>
          <w:bCs w:val="0"/>
          <w:i w:val="0"/>
          <w:iCs w:val="0"/>
          <w:color w:val="00000A"/>
          <w:sz w:val="24"/>
          <w:szCs w:val="24"/>
          <w:lang w:val="fr-FR" w:eastAsia="en-US" w:bidi="ar-SA"/>
        </w:rPr>
      </w:pPr>
    </w:p>
    <w:p xmlns:wp14="http://schemas.microsoft.com/office/word/2010/wordml" w:rsidP="78BCA12E" w14:paraId="41CE4A67" wp14:textId="0B4878E9">
      <w:pPr>
        <w:pStyle w:val="Normal"/>
        <w:spacing w:line="240" w:lineRule="auto"/>
        <w:jc w:val="both"/>
        <w:rPr>
          <w:rFonts w:ascii="Tahoma" w:hAnsi="Tahoma" w:eastAsia="Calibri" w:cs="Calibri" w:eastAsiaTheme="minorAscii" w:cstheme="minorAscii"/>
          <w:b w:val="0"/>
          <w:b w:val="false"/>
          <w:bCs w:val="0"/>
          <w:i w:val="0"/>
          <w:iCs w:val="0"/>
          <w:caps w:val="0"/>
          <w:smallCaps w:val="0"/>
          <w:color w:val="333333"/>
          <w:sz w:val="22"/>
          <w:szCs w:val="22"/>
          <w:highlight w:val="white"/>
          <w:lang w:val="fr-FR" w:eastAsia="en-US" w:bidi="ar-SA"/>
        </w:rPr>
      </w:pPr>
      <w:r w:rsidRPr="78BCA12E" w:rsidR="441D4E3A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La fondation apporte son soutien à des projets et non aux </w:t>
      </w: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dépenses courantes de fonctionnement de la structure (non liées au projet financé) ; </w:t>
      </w:r>
      <w:r w:rsidRPr="78BCA12E" w:rsidR="3CCAED68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aux</w:t>
      </w: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kern w:val="0"/>
          <w:sz w:val="22"/>
          <w:szCs w:val="22"/>
          <w:lang w:val="fr-FR" w:eastAsia="en-US" w:bidi="ar-SA"/>
        </w:rPr>
        <w:t xml:space="preserve"> besoins en trésorerie ; </w:t>
      </w:r>
      <w:r w:rsidRPr="78BCA12E" w:rsidR="380FE851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>aux</w:t>
      </w: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 xml:space="preserve"> projets personnels, </w:t>
      </w:r>
      <w:r w:rsidRPr="78BCA12E" w:rsidR="3F1CE82F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>aux</w:t>
      </w: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 xml:space="preserve"> voyages pédagogiques ou culturels, </w:t>
      </w:r>
      <w:r w:rsidRPr="78BCA12E" w:rsidR="3636150E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 xml:space="preserve">aux </w:t>
      </w: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>raids d’aventures, bourses d’études.</w:t>
      </w:r>
      <w:r w:rsidRPr="78BCA12E" w:rsidR="0A8A3530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333333"/>
          <w:spacing w:val="0"/>
          <w:kern w:val="0"/>
          <w:sz w:val="22"/>
          <w:szCs w:val="22"/>
          <w:highlight w:val="white"/>
          <w:lang w:val="fr-FR" w:eastAsia="en-US" w:bidi="ar-SA"/>
        </w:rPr>
        <w:t>..</w:t>
      </w:r>
    </w:p>
    <w:p xmlns:wp14="http://schemas.microsoft.com/office/word/2010/wordml" w:rsidP="6F118939" w14:paraId="0E27B00A" wp14:textId="77777777">
      <w:pPr>
        <w:pStyle w:val="Corpsdetexte"/>
        <w:rPr>
          <w:rFonts w:ascii="Tahoma" w:hAnsi="Tahoma" w:eastAsia="Calibri" w:cs="Calibri" w:eastAsiaTheme="minorAscii" w:cstheme="minorAscii"/>
          <w:b w:val="1"/>
          <w:b/>
          <w:bCs w:val="1"/>
          <w:color w:val="333333"/>
          <w:kern w:val="0"/>
          <w:sz w:val="22"/>
          <w:szCs w:val="22"/>
          <w:lang w:val="fr-FR" w:eastAsia="en-US" w:bidi="ar-SA"/>
        </w:rPr>
      </w:pPr>
    </w:p>
    <w:p xmlns:wp14="http://schemas.microsoft.com/office/word/2010/wordml" w:rsidP="6BEC5BA0" w14:paraId="0A75F57C" wp14:textId="7777777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Article 3-Jury</w:t>
      </w:r>
    </w:p>
    <w:p w:rsidR="6F118939" w:rsidP="6F118939" w:rsidRDefault="6F118939" w14:paraId="7CABCD32" w14:textId="6E168654">
      <w:pPr>
        <w:pStyle w:val="Normal"/>
        <w:rPr>
          <w:sz w:val="22"/>
          <w:szCs w:val="22"/>
        </w:rPr>
      </w:pPr>
      <w:r w:rsidRPr="78BCA12E" w:rsidR="6F118939">
        <w:rPr>
          <w:rFonts w:ascii="Tahoma" w:hAnsi="Tahoma"/>
          <w:sz w:val="22"/>
          <w:szCs w:val="22"/>
        </w:rPr>
        <w:t xml:space="preserve">Le jury sera librement constitué par la fondation </w:t>
      </w:r>
      <w:proofErr w:type="spellStart"/>
      <w:r w:rsidRPr="78BCA12E" w:rsidR="6F118939">
        <w:rPr>
          <w:rFonts w:ascii="Tahoma" w:hAnsi="Tahoma"/>
          <w:sz w:val="22"/>
          <w:szCs w:val="22"/>
        </w:rPr>
        <w:t>norsys</w:t>
      </w:r>
      <w:proofErr w:type="spellEnd"/>
      <w:r w:rsidRPr="78BCA12E" w:rsidR="6F118939">
        <w:rPr>
          <w:rFonts w:ascii="Tahoma" w:hAnsi="Tahoma"/>
          <w:sz w:val="22"/>
          <w:szCs w:val="22"/>
        </w:rPr>
        <w:t xml:space="preserve"> et sera composé des membres du bureau de la fondation et salariés des agences </w:t>
      </w:r>
      <w:proofErr w:type="spellStart"/>
      <w:r w:rsidRPr="78BCA12E" w:rsidR="6F118939">
        <w:rPr>
          <w:rFonts w:ascii="Tahoma" w:hAnsi="Tahoma"/>
          <w:sz w:val="22"/>
          <w:szCs w:val="22"/>
        </w:rPr>
        <w:t>norsys</w:t>
      </w:r>
      <w:proofErr w:type="spellEnd"/>
      <w:r w:rsidRPr="78BCA12E" w:rsidR="6F118939">
        <w:rPr>
          <w:rFonts w:ascii="Tahoma" w:hAnsi="Tahoma"/>
          <w:sz w:val="22"/>
          <w:szCs w:val="22"/>
        </w:rPr>
        <w:t xml:space="preserve">. </w:t>
      </w:r>
    </w:p>
    <w:p w:rsidR="6F118939" w:rsidP="6F118939" w:rsidRDefault="6F118939" w14:paraId="217FA960" w14:textId="75C23079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Times New Roman"/>
          <w:b w:val="0"/>
          <w:bCs w:val="0"/>
          <w:color w:val="C00000"/>
          <w:sz w:val="24"/>
          <w:szCs w:val="24"/>
        </w:rPr>
      </w:pPr>
    </w:p>
    <w:p xmlns:wp14="http://schemas.microsoft.com/office/word/2010/wordml" w:rsidP="6BEC5BA0" w14:paraId="59A4319B" wp14:textId="7777777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Article 4- Critères d’éligibilité</w:t>
      </w:r>
    </w:p>
    <w:p xmlns:wp14="http://schemas.microsoft.com/office/word/2010/wordml" w:rsidP="6F118939" w14:paraId="491A99CF" wp14:textId="77777777">
      <w:pPr>
        <w:pStyle w:val="Normal"/>
        <w:rPr>
          <w:color w:val="000000"/>
          <w:sz w:val="22"/>
          <w:szCs w:val="22"/>
        </w:rPr>
      </w:pPr>
      <w:r w:rsidRPr="6F118939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1- Pour être éligible aux Trophées de la fondation </w:t>
      </w:r>
      <w:proofErr w:type="spellStart"/>
      <w:r w:rsidRPr="6F118939" w:rsidR="6F118939">
        <w:rPr>
          <w:rFonts w:ascii="Tahoma" w:hAnsi="Tahoma"/>
          <w:color w:val="000000" w:themeColor="text1" w:themeTint="FF" w:themeShade="FF"/>
          <w:sz w:val="22"/>
          <w:szCs w:val="22"/>
        </w:rPr>
        <w:t>norsys</w:t>
      </w:r>
      <w:proofErr w:type="spellEnd"/>
      <w:r w:rsidRPr="6F118939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, le projet doit : </w:t>
      </w:r>
    </w:p>
    <w:p xmlns:wp14="http://schemas.microsoft.com/office/word/2010/wordml" w:rsidP="6BEC5BA0" w14:paraId="63C09B38" wp14:textId="7A9BEFF6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EF413D"/>
          <w:sz w:val="22"/>
          <w:szCs w:val="22"/>
        </w:rPr>
      </w:pPr>
      <w:r w:rsidRPr="6BEC5BA0" w:rsidR="6F118939">
        <w:rPr>
          <w:rFonts w:ascii="Tahoma" w:hAnsi="Tahoma"/>
          <w:color w:val="auto"/>
          <w:sz w:val="22"/>
          <w:szCs w:val="22"/>
        </w:rPr>
        <w:t>Être</w:t>
      </w:r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 porté par une association à but non lucratif (loi 1901) ayant au moins un exercice fiscal</w:t>
      </w:r>
    </w:p>
    <w:p xmlns:wp14="http://schemas.microsoft.com/office/word/2010/wordml" w:rsidP="6F118939" w14:paraId="2511F7D8" wp14:textId="42AED635">
      <w:pPr>
        <w:pStyle w:val="Normal"/>
        <w:numPr>
          <w:ilvl w:val="0"/>
          <w:numId w:val="4"/>
        </w:numPr>
        <w:bidi w:val="0"/>
        <w:spacing w:before="0" w:after="29" w:line="240" w:lineRule="auto"/>
        <w:jc w:val="left"/>
        <w:rPr>
          <w:sz w:val="22"/>
          <w:szCs w:val="22"/>
        </w:rPr>
      </w:pPr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 </w:t>
      </w:r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Se dérouler sur le territoire d’implantation des agences </w:t>
      </w:r>
      <w:proofErr w:type="spellStart"/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>norsys</w:t>
      </w:r>
      <w:proofErr w:type="spellEnd"/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 </w:t>
      </w:r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>(Lille</w:t>
      </w:r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>, Paris, Lyon, Grenoble, Nantes, Aix-en-Provence, Sophia-Antipolis, Tours</w:t>
      </w:r>
      <w:r w:rsidRPr="6BEC5BA0" w:rsidR="17E58A3D">
        <w:rPr>
          <w:rFonts w:ascii="Tahoma" w:hAnsi="Tahoma"/>
          <w:color w:val="000000" w:themeColor="text1" w:themeTint="FF" w:themeShade="FF"/>
          <w:sz w:val="22"/>
          <w:szCs w:val="22"/>
        </w:rPr>
        <w:t>, Toulouse</w:t>
      </w:r>
      <w:r w:rsidRPr="6BEC5BA0" w:rsidR="6F118939">
        <w:rPr>
          <w:rFonts w:ascii="Tahoma" w:hAnsi="Tahoma"/>
          <w:color w:val="000000" w:themeColor="text1" w:themeTint="FF" w:themeShade="FF"/>
          <w:sz w:val="22"/>
          <w:szCs w:val="22"/>
        </w:rPr>
        <w:t>)</w:t>
      </w:r>
    </w:p>
    <w:p xmlns:wp14="http://schemas.microsoft.com/office/word/2010/wordml" w:rsidP="6F118939" w14:paraId="20426797" wp14:textId="033B4260">
      <w:pPr>
        <w:pStyle w:val="Normal"/>
        <w:numPr>
          <w:ilvl w:val="0"/>
          <w:numId w:val="4"/>
        </w:numPr>
        <w:bidi w:val="0"/>
        <w:spacing w:before="0" w:after="29" w:line="240" w:lineRule="auto"/>
        <w:jc w:val="left"/>
        <w:rPr>
          <w:sz w:val="22"/>
          <w:szCs w:val="22"/>
        </w:rPr>
      </w:pPr>
      <w:r w:rsidRPr="78BCA12E" w:rsidR="6F118939">
        <w:rPr>
          <w:rFonts w:ascii="Tahoma" w:hAnsi="Tahoma"/>
          <w:color w:val="000000" w:themeColor="text1" w:themeTint="FF" w:themeShade="FF"/>
          <w:sz w:val="22"/>
          <w:szCs w:val="22"/>
        </w:rPr>
        <w:t>N</w:t>
      </w:r>
      <w:r w:rsidRPr="78BCA12E" w:rsidR="6F118939">
        <w:rPr>
          <w:rFonts w:ascii="Tahoma" w:hAnsi="Tahoma"/>
          <w:color w:val="000000" w:themeColor="text1" w:themeTint="FF" w:themeShade="FF"/>
          <w:sz w:val="22"/>
          <w:szCs w:val="22"/>
        </w:rPr>
        <w:t>e pas être porté par une structure à caractère religieux, confessionnel ou politique</w:t>
      </w:r>
    </w:p>
    <w:p xmlns:wp14="http://schemas.microsoft.com/office/word/2010/wordml" w:rsidP="6F118939" w14:paraId="69EDE7C8" wp14:textId="77777777">
      <w:pPr>
        <w:pStyle w:val="Normal"/>
        <w:numPr>
          <w:ilvl w:val="0"/>
          <w:numId w:val="4"/>
        </w:numPr>
        <w:bidi w:val="0"/>
        <w:spacing w:before="0" w:after="29" w:line="240" w:lineRule="auto"/>
        <w:jc w:val="left"/>
        <w:rPr>
          <w:sz w:val="22"/>
          <w:szCs w:val="22"/>
        </w:rPr>
      </w:pPr>
      <w:r w:rsidRPr="6F118939" w:rsidR="6F118939">
        <w:rPr>
          <w:rFonts w:ascii="Tahoma" w:hAnsi="Tahoma"/>
          <w:color w:val="000000" w:themeColor="text1" w:themeTint="FF" w:themeShade="FF"/>
          <w:sz w:val="22"/>
          <w:szCs w:val="22"/>
        </w:rPr>
        <w:t>N</w:t>
      </w:r>
      <w:r w:rsidRPr="6F118939" w:rsidR="6F118939">
        <w:rPr>
          <w:rFonts w:ascii="Tahoma" w:hAnsi="Tahoma"/>
          <w:color w:val="000000" w:themeColor="text1" w:themeTint="FF" w:themeShade="FF"/>
          <w:sz w:val="22"/>
          <w:szCs w:val="22"/>
        </w:rPr>
        <w:t xml:space="preserve">e pas être achevé au moment de l’examen du dossier. </w:t>
      </w:r>
    </w:p>
    <w:p xmlns:wp14="http://schemas.microsoft.com/office/word/2010/wordml" w:rsidP="6F118939" w14:paraId="44EAFD9C" wp14:textId="77777777">
      <w:pPr>
        <w:pStyle w:val="Normal"/>
        <w:bidi w:val="0"/>
        <w:spacing w:before="0" w:after="29" w:line="240" w:lineRule="auto"/>
        <w:ind w:left="720" w:hanging="0"/>
        <w:jc w:val="left"/>
        <w:rPr>
          <w:color w:val="EF413D"/>
          <w:sz w:val="22"/>
          <w:szCs w:val="22"/>
        </w:rPr>
      </w:pPr>
    </w:p>
    <w:p xmlns:wp14="http://schemas.microsoft.com/office/word/2010/wordml" w14:paraId="665983E7" wp14:textId="77777777">
      <w:pPr>
        <w:pStyle w:val="Normal"/>
        <w:widowControl/>
        <w:tabs>
          <w:tab w:val="left" w:leader="none" w:pos="400"/>
        </w:tabs>
        <w:bidi w:val="0"/>
        <w:spacing w:before="0" w:after="200" w:line="276" w:lineRule="auto"/>
        <w:ind w:left="113" w:right="0" w:hanging="0"/>
        <w:jc w:val="left"/>
        <w:rPr>
          <w:b w:val="0"/>
          <w:b w:val="false"/>
          <w:bCs w:val="0"/>
          <w:color w:val="000000"/>
          <w:sz w:val="22"/>
          <w:szCs w:val="22"/>
        </w:rPr>
      </w:pPr>
      <w:r w:rsidRPr="6F118939" w:rsidR="6F118939">
        <w:rPr>
          <w:rFonts w:ascii="Tahoma" w:hAnsi="Tahoma"/>
          <w:b w:val="0"/>
          <w:bCs w:val="0"/>
          <w:color w:val="000000" w:themeColor="text1" w:themeTint="FF" w:themeShade="FF"/>
          <w:sz w:val="22"/>
          <w:szCs w:val="22"/>
        </w:rPr>
        <w:t>2- Pour désigner les actions lauréates, le jury composé des membres du bureau de la fondation fera une présélection en se basant sur les critères suivants :</w:t>
      </w:r>
    </w:p>
    <w:p xmlns:wp14="http://schemas.microsoft.com/office/word/2010/wordml" w:rsidP="20ABA682" w14:paraId="67388970" wp14:textId="77777777">
      <w:pPr>
        <w:pStyle w:val="ListParagraph"/>
        <w:numPr>
          <w:ilvl w:val="0"/>
          <w:numId w:val="8"/>
        </w:numPr>
        <w:ind/>
        <w:rPr>
          <w:rFonts w:ascii="Calibri" w:hAnsi="Calibri" w:eastAsia="Calibri" w:cs="Calibri" w:asciiTheme="minorAscii" w:hAnsiTheme="minorAscii" w:eastAsiaTheme="minorAscii" w:cstheme="minorAscii"/>
          <w:color w:val="00000A"/>
          <w:sz w:val="22"/>
          <w:szCs w:val="22"/>
        </w:rPr>
      </w:pPr>
      <w:r w:rsidRPr="20ABA682" w:rsidR="6F118939">
        <w:rPr>
          <w:rFonts w:ascii="Tahoma" w:hAnsi="Tahoma"/>
          <w:sz w:val="22"/>
          <w:szCs w:val="22"/>
        </w:rPr>
        <w:t>Cohérence avec l’objet de la fondation soit : «</w:t>
      </w:r>
      <w:r w:rsidRPr="20ABA682" w:rsidR="6F118939">
        <w:rPr>
          <w:rFonts w:ascii="Tahoma" w:hAnsi="Tahoma"/>
          <w:b w:val="1"/>
          <w:bCs w:val="1"/>
          <w:sz w:val="22"/>
          <w:szCs w:val="22"/>
        </w:rPr>
        <w:t xml:space="preserve"> </w:t>
      </w:r>
      <w:r w:rsidRPr="20ABA682" w:rsidR="34B8835C">
        <w:rPr>
          <w:rFonts w:ascii="Tahoma" w:hAnsi="Tahoma"/>
          <w:b w:val="1"/>
          <w:bCs w:val="1"/>
          <w:sz w:val="22"/>
          <w:szCs w:val="22"/>
        </w:rPr>
        <w:t>Préserver la planète</w:t>
      </w:r>
      <w:r w:rsidRPr="20ABA682" w:rsidR="6F118939">
        <w:rPr>
          <w:rFonts w:ascii="Tahoma" w:hAnsi="Tahoma"/>
          <w:b w:val="1"/>
          <w:bCs w:val="1"/>
          <w:sz w:val="22"/>
          <w:szCs w:val="22"/>
        </w:rPr>
        <w:t> »</w:t>
      </w:r>
      <w:r w:rsidRPr="20ABA682" w:rsidR="6F118939">
        <w:rPr>
          <w:rFonts w:ascii="Tahoma" w:hAnsi="Tahoma"/>
          <w:sz w:val="22"/>
          <w:szCs w:val="22"/>
        </w:rPr>
        <w:t>.</w:t>
      </w:r>
    </w:p>
    <w:p xmlns:wp14="http://schemas.microsoft.com/office/word/2010/wordml" w14:paraId="75168B61" wp14:textId="181C676C">
      <w:pPr>
        <w:pStyle w:val="Normal"/>
        <w:ind w:left="708" w:hanging="0"/>
        <w:rPr>
          <w:sz w:val="22"/>
          <w:szCs w:val="22"/>
        </w:rPr>
      </w:pPr>
      <w:r w:rsidRPr="64ADCE04" w:rsidR="6F118939">
        <w:rPr>
          <w:rFonts w:ascii="Tahoma" w:hAnsi="Tahoma"/>
          <w:sz w:val="22"/>
          <w:szCs w:val="22"/>
        </w:rPr>
        <w:t xml:space="preserve">Ainsi que : </w:t>
      </w:r>
    </w:p>
    <w:p xmlns:wp14="http://schemas.microsoft.com/office/word/2010/wordml" w:rsidP="78BCA12E" w14:paraId="265A77CB" wp14:textId="77777777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</w:pP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Le caractère innovant du projet</w:t>
      </w:r>
    </w:p>
    <w:p w:rsidR="78BCA12E" w:rsidP="64ADCE04" w:rsidRDefault="78BCA12E" w14:paraId="4B67E760" w14:textId="57283370">
      <w:pPr>
        <w:pStyle w:val="ListParagraph"/>
        <w:numPr>
          <w:ilvl w:val="0"/>
          <w:numId w:val="10"/>
        </w:numPr>
        <w:bidi w:val="0"/>
        <w:spacing w:before="0" w:beforeAutospacing="off" w:after="200" w:afterAutospacing="off" w:line="276" w:lineRule="auto"/>
        <w:ind w:left="10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A"/>
          <w:sz w:val="24"/>
          <w:szCs w:val="24"/>
          <w:lang w:eastAsia="en-US" w:bidi="ar-SA"/>
        </w:rPr>
      </w:pPr>
      <w:r w:rsidRPr="64ADCE04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</w:t>
      </w:r>
      <w:r w:rsidRPr="64ADCE04" w:rsidR="30B1705E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es objectifs d’impact fixés </w:t>
      </w:r>
    </w:p>
    <w:p w:rsidR="78BCA12E" w:rsidP="64ADCE04" w:rsidRDefault="78BCA12E" w14:paraId="5347EF79" w14:textId="50AF06D2">
      <w:pPr>
        <w:pStyle w:val="ListParagraph"/>
        <w:numPr>
          <w:ilvl w:val="0"/>
          <w:numId w:val="10"/>
        </w:numPr>
        <w:spacing w:before="0" w:beforeAutospacing="off" w:after="200" w:afterAutospacing="off" w:line="276" w:lineRule="auto"/>
        <w:ind w:left="1068" w:right="0" w:hanging="360"/>
        <w:jc w:val="left"/>
        <w:rPr>
          <w:b w:val="0"/>
          <w:bCs w:val="0"/>
          <w:i w:val="0"/>
          <w:iCs w:val="0"/>
          <w:color w:val="00000A"/>
          <w:sz w:val="24"/>
          <w:szCs w:val="24"/>
          <w:lang w:eastAsia="en-US" w:bidi="ar-SA"/>
        </w:rPr>
      </w:pPr>
      <w:r w:rsidRPr="64ADCE04" w:rsidR="0CD1FAB7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 L</w:t>
      </w:r>
      <w:r w:rsidRPr="64ADCE04" w:rsidR="30B1705E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a manière </w:t>
      </w:r>
      <w:r w:rsidRPr="64ADCE04" w:rsidR="5469E7E8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d’atteindre ces impacts</w:t>
      </w:r>
    </w:p>
    <w:p w:rsidR="64ADCE04" w:rsidP="64ADCE04" w:rsidRDefault="64ADCE04" w14:paraId="75FD1885" w14:textId="75FF960D">
      <w:pPr>
        <w:pStyle w:val="ListParagraph"/>
        <w:numPr>
          <w:ilvl w:val="0"/>
          <w:numId w:val="10"/>
        </w:numPr>
        <w:spacing w:before="0" w:beforeAutospacing="off" w:after="200" w:afterAutospacing="off" w:line="276" w:lineRule="auto"/>
        <w:ind w:left="1068" w:right="0" w:hanging="360"/>
        <w:jc w:val="left"/>
        <w:rPr>
          <w:b w:val="0"/>
          <w:bCs w:val="0"/>
          <w:i w:val="0"/>
          <w:iCs w:val="0"/>
          <w:color w:val="00000A"/>
          <w:sz w:val="24"/>
          <w:szCs w:val="24"/>
          <w:lang w:eastAsia="en-US" w:bidi="ar-SA"/>
        </w:rPr>
      </w:pPr>
    </w:p>
    <w:p xmlns:wp14="http://schemas.microsoft.com/office/word/2010/wordml" w:rsidP="6BEC5BA0" w14:paraId="4C5AAE17" wp14:textId="419855F7">
      <w:pPr>
        <w:pStyle w:val="Normal"/>
        <w:spacing w:before="0" w:beforeAutospacing="off" w:after="200" w:afterAutospacing="off" w:line="276" w:lineRule="auto"/>
        <w:ind w:left="0" w:right="0"/>
        <w:jc w:val="left"/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 xml:space="preserve">Article 5- </w:t>
      </w:r>
      <w:r w:rsidRPr="6BEC5BA0" w:rsidR="6F487BA3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Comment candidater ?</w:t>
      </w:r>
    </w:p>
    <w:p w:rsidR="3279B7AA" w:rsidP="3279B7AA" w:rsidRDefault="3279B7AA" w14:paraId="40EC48A1" w14:textId="1C07F35A">
      <w:pPr>
        <w:pStyle w:val="Normal"/>
        <w:rPr>
          <w:rFonts w:ascii="Calibri" w:hAnsi="Calibri" w:eastAsia="Calibri" w:cs="Times New Roman"/>
          <w:b w:val="1"/>
          <w:bCs w:val="1"/>
          <w:color w:val="00000A"/>
          <w:sz w:val="24"/>
          <w:szCs w:val="24"/>
          <w:lang w:val="fr-FR" w:eastAsia="en-US" w:bidi="ar-SA"/>
        </w:rPr>
      </w:pPr>
    </w:p>
    <w:p xmlns:wp14="http://schemas.microsoft.com/office/word/2010/wordml" w:rsidP="3279B7AA" w14:paraId="4A341A6E" wp14:textId="02D37D39">
      <w:pPr>
        <w:pStyle w:val="Corpsdetexte"/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</w:pPr>
      <w:r w:rsidRPr="6BEC5BA0" w:rsidR="47681466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u w:val="single"/>
          <w:lang w:val="fr-FR" w:eastAsia="en-US" w:bidi="ar-SA"/>
        </w:rPr>
        <w:t>1er temps</w:t>
      </w:r>
      <w:r w:rsidRPr="6BEC5BA0" w:rsidR="3573603E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, du </w:t>
      </w:r>
      <w:r w:rsidRPr="6BEC5BA0" w:rsidR="0668A01E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2</w:t>
      </w:r>
      <w:r w:rsidRPr="6BEC5BA0" w:rsidR="47997845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1</w:t>
      </w:r>
      <w:r w:rsidRPr="6BEC5BA0" w:rsidR="0668A01E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 février </w:t>
      </w:r>
      <w:r w:rsidRPr="6BEC5BA0" w:rsidR="3573603E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au </w:t>
      </w:r>
      <w:r w:rsidRPr="6BEC5BA0" w:rsidR="077E9357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11</w:t>
      </w:r>
      <w:r w:rsidRPr="6BEC5BA0" w:rsidR="3573603E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 avril </w:t>
      </w:r>
      <w:r w:rsidRPr="6BEC5BA0" w:rsidR="5782B11B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202</w:t>
      </w:r>
      <w:r w:rsidRPr="6BEC5BA0" w:rsidR="753669C3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3</w:t>
      </w:r>
      <w:r w:rsidRPr="6BEC5BA0" w:rsidR="5782B11B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 </w:t>
      </w:r>
      <w:r w:rsidRPr="6BEC5BA0" w:rsidR="3573603E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: </w:t>
      </w:r>
    </w:p>
    <w:p xmlns:wp14="http://schemas.microsoft.com/office/word/2010/wordml" w:rsidP="6CEE1954" w14:paraId="2A027735" wp14:textId="00B18140">
      <w:pPr>
        <w:pStyle w:val="Corpsdetexte"/>
        <w:numPr>
          <w:ilvl w:val="0"/>
          <w:numId w:val="9"/>
        </w:numPr>
        <w:spacing w:before="0" w:beforeAutospacing="off" w:after="140" w:afterAutospacing="off" w:line="288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A"/>
          <w:sz w:val="22"/>
          <w:szCs w:val="22"/>
          <w:lang w:val="fr-FR" w:eastAsia="en-US" w:bidi="ar-SA"/>
        </w:rPr>
      </w:pPr>
      <w:r w:rsidRPr="6CEE1954" w:rsidR="64ADCE04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Remplir le </w:t>
      </w:r>
      <w:r w:rsidRPr="6CEE1954" w:rsidR="64ADCE04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questionnaire de candidature</w:t>
      </w:r>
      <w:r w:rsidRPr="6CEE1954" w:rsidR="64ADCE04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</w:t>
      </w:r>
    </w:p>
    <w:p xmlns:wp14="http://schemas.microsoft.com/office/word/2010/wordml" w:rsidP="6CEE1954" w14:paraId="7456ED81" wp14:textId="354DE1DE">
      <w:pPr>
        <w:pStyle w:val="Corpsdetexte"/>
        <w:numPr>
          <w:ilvl w:val="0"/>
          <w:numId w:val="9"/>
        </w:numPr>
        <w:bidi w:val="0"/>
        <w:spacing w:before="0" w:beforeAutospacing="off" w:after="140" w:afterAutospacing="off" w:line="288" w:lineRule="auto"/>
        <w:ind w:left="720" w:right="0" w:hanging="360"/>
        <w:jc w:val="left"/>
        <w:rPr>
          <w:b w:val="0"/>
          <w:bCs w:val="0"/>
          <w:color w:val="00000A"/>
          <w:sz w:val="22"/>
          <w:szCs w:val="22"/>
          <w:lang w:val="fr-FR" w:eastAsia="en-US" w:bidi="ar-SA"/>
        </w:rPr>
      </w:pPr>
      <w:r w:rsidRPr="6CEE1954" w:rsidR="2283F665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>Envoyer</w:t>
      </w:r>
      <w:r w:rsidRPr="6CEE1954" w:rsidR="1693CD23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par mail à </w:t>
      </w:r>
      <w:hyperlink r:id="Rf7438f4cfe194fa3">
        <w:r w:rsidRPr="6CEE1954" w:rsidR="1693CD23">
          <w:rPr>
            <w:rStyle w:val="Hyperlink"/>
            <w:b w:val="0"/>
            <w:bCs w:val="0"/>
            <w:sz w:val="22"/>
            <w:szCs w:val="22"/>
            <w:lang w:val="fr-FR" w:eastAsia="en-US" w:bidi="ar-SA"/>
          </w:rPr>
          <w:t>mbuinet@norsys.fr</w:t>
        </w:r>
      </w:hyperlink>
      <w:r w:rsidRPr="6CEE1954" w:rsidR="1693CD23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</w:t>
      </w:r>
      <w:proofErr w:type="gramStart"/>
      <w:r w:rsidRPr="6CEE1954" w:rsidR="1693CD23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>le</w:t>
      </w:r>
      <w:proofErr w:type="gramEnd"/>
      <w:r w:rsidRPr="6CEE1954" w:rsidR="1693CD23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</w:t>
      </w:r>
      <w:r w:rsidRPr="6CEE1954" w:rsidR="1693CD23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présent règlement signé</w:t>
      </w:r>
    </w:p>
    <w:p xmlns:wp14="http://schemas.microsoft.com/office/word/2010/wordml" w:rsidP="64ADCE04" w14:paraId="79B03135" wp14:textId="4BA85488">
      <w:pPr>
        <w:pStyle w:val="Corpsdetexte"/>
        <w:numPr>
          <w:ilvl w:val="0"/>
          <w:numId w:val="9"/>
        </w:numPr>
        <w:rPr>
          <w:b w:val="1"/>
          <w:bCs w:val="1"/>
          <w:color w:val="00000A"/>
          <w:sz w:val="22"/>
          <w:szCs w:val="22"/>
          <w:lang w:val="fr-FR" w:eastAsia="en-US" w:bidi="ar-SA"/>
        </w:rPr>
      </w:pPr>
      <w:r w:rsidRPr="6BEC5BA0" w:rsidR="47681466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>Ainsi d’une</w:t>
      </w:r>
      <w:r w:rsidRPr="6BEC5BA0" w:rsidR="47681466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</w:t>
      </w:r>
      <w:proofErr w:type="spellStart"/>
      <w:r w:rsidRPr="6BEC5BA0" w:rsidR="47681466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>video</w:t>
      </w:r>
      <w:proofErr w:type="spellEnd"/>
      <w:r w:rsidRPr="6BEC5BA0" w:rsidR="4A5C2521"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  <w:t xml:space="preserve"> simple</w:t>
      </w:r>
      <w:r w:rsidRPr="6BEC5BA0" w:rsidR="4A5C2521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</w:t>
      </w:r>
      <w:r w:rsidRPr="6BEC5BA0" w:rsidR="5194E51C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>(en mode selfie</w:t>
      </w:r>
      <w:r w:rsidRPr="6BEC5BA0" w:rsidR="2900AB38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 si vous voulez</w:t>
      </w:r>
      <w:r w:rsidRPr="6BEC5BA0" w:rsidR="5194E51C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) </w:t>
      </w:r>
      <w:r w:rsidRPr="6BEC5BA0" w:rsidR="47681466">
        <w:rPr>
          <w:rFonts w:ascii="Tahoma" w:hAnsi="Tahoma" w:eastAsia="Calibri" w:cs="Times New Roman" w:eastAsiaTheme="minorAscii"/>
          <w:b w:val="0"/>
          <w:bCs w:val="0"/>
          <w:color w:val="00000A"/>
          <w:sz w:val="22"/>
          <w:szCs w:val="22"/>
          <w:lang w:val="fr-FR" w:eastAsia="en-US" w:bidi="ar-SA"/>
        </w:rPr>
        <w:t xml:space="preserve">de 2 minutes présentant </w:t>
      </w:r>
    </w:p>
    <w:p xmlns:wp14="http://schemas.microsoft.com/office/word/2010/wordml" w:rsidP="78BCA12E" w14:paraId="4F40CC24" wp14:textId="5311DD2F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10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/>
        </w:rPr>
      </w:pPr>
      <w:r w:rsidRPr="78BCA12E" w:rsidR="21EE6F78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>L'association</w:t>
      </w:r>
    </w:p>
    <w:p xmlns:wp14="http://schemas.microsoft.com/office/word/2010/wordml" w:rsidP="78BCA12E" w14:paraId="526E196B" wp14:textId="1695C5F7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10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/>
        </w:rPr>
      </w:pPr>
      <w:r w:rsidRPr="78BCA12E" w:rsidR="47681466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Le projet pour lequel </w:t>
      </w:r>
      <w:r w:rsidRPr="78BCA12E" w:rsidR="7418456F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>est souhaité</w:t>
      </w:r>
      <w:r w:rsidRPr="78BCA12E" w:rsidR="47681466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 un soutien de la fondation</w:t>
      </w:r>
    </w:p>
    <w:p xmlns:wp14="http://schemas.microsoft.com/office/word/2010/wordml" w:rsidP="78BCA12E" w14:paraId="5B996476" wp14:textId="45819DF9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ind w:left="10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</w:pPr>
      <w:r w:rsidRPr="78BCA12E" w:rsidR="4FFF2137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Les objectifs d’impact et </w:t>
      </w:r>
      <w:r w:rsidRPr="78BCA12E" w:rsidR="0D1F4AA8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>la manière dont vous allez les atteindre</w:t>
      </w:r>
    </w:p>
    <w:p xmlns:wp14="http://schemas.microsoft.com/office/word/2010/wordml" w:rsidP="78BCA12E" w14:paraId="59F6550D" wp14:textId="0EA0C07D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ind w:left="10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0"/>
          <w:szCs w:val="20"/>
          <w:lang w:val="fr-FR" w:eastAsia="en-US" w:bidi="ar-SA"/>
        </w:rPr>
      </w:pPr>
      <w:r w:rsidRPr="78BCA12E" w:rsidR="47681466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Les </w:t>
      </w:r>
      <w:r w:rsidRPr="78BCA12E" w:rsidR="47681466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>financements</w:t>
      </w:r>
      <w:r w:rsidRPr="78BCA12E" w:rsidR="697BA03E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  <w:r w:rsidRPr="78BCA12E" w:rsidR="086AEB00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>dont</w:t>
      </w:r>
      <w:r w:rsidRPr="78BCA12E" w:rsidR="086AEB00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 l’association bénéficie déjà</w:t>
      </w:r>
      <w:r w:rsidRPr="78BCA12E" w:rsidR="164E0E0D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. </w:t>
      </w:r>
    </w:p>
    <w:p xmlns:wp14="http://schemas.microsoft.com/office/word/2010/wordml" w:rsidP="64ADCE04" w14:paraId="50E3AF42" wp14:textId="182C3A25">
      <w:pPr>
        <w:pStyle w:val="ListParagraph"/>
        <w:numPr>
          <w:ilvl w:val="1"/>
          <w:numId w:val="7"/>
        </w:numPr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color w:val="333333"/>
          <w:sz w:val="20"/>
          <w:szCs w:val="20"/>
          <w:lang w:val="fr-FR" w:eastAsia="en-US" w:bidi="ar-SA"/>
        </w:rPr>
      </w:pPr>
      <w:r w:rsidRPr="64ADCE04" w:rsidR="086AEB00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fr-FR" w:eastAsia="en-US" w:bidi="ar-SA"/>
        </w:rPr>
        <w:t xml:space="preserve"> </w:t>
      </w:r>
      <w:r w:rsidRPr="64ADCE04" w:rsidR="670B3FD8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0"/>
          <w:szCs w:val="20"/>
          <w:lang w:val="fr-FR" w:eastAsia="en-US" w:bidi="ar-SA"/>
        </w:rPr>
        <w:t xml:space="preserve">La fondation est soucieuse de ne pas apporter son soutien à des projets déjà financés par des entreprises connues par leurs pratiques </w:t>
      </w:r>
      <w:r w:rsidRPr="64ADCE04" w:rsidR="5B467754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0"/>
          <w:szCs w:val="20"/>
          <w:lang w:val="fr-FR" w:eastAsia="en-US" w:bidi="ar-SA"/>
        </w:rPr>
        <w:t>non respectueuses de l’environnement</w:t>
      </w:r>
      <w:r w:rsidRPr="64ADCE04" w:rsidR="5B467754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noProof w:val="0"/>
          <w:color w:val="333333"/>
          <w:sz w:val="20"/>
          <w:szCs w:val="20"/>
          <w:lang w:val="fr-FR" w:eastAsia="en-US" w:bidi="ar-SA"/>
        </w:rPr>
        <w:t>.</w:t>
      </w:r>
    </w:p>
    <w:p xmlns:wp14="http://schemas.microsoft.com/office/word/2010/wordml" w:rsidP="78BCA12E" w14:paraId="6F5A1592" wp14:textId="6CBC2A28">
      <w:pPr>
        <w:pStyle w:val="Normal"/>
        <w:bidi w:val="0"/>
        <w:spacing w:before="0" w:beforeAutospacing="off" w:after="160" w:afterAutospacing="off" w:line="259" w:lineRule="auto"/>
        <w:ind w:left="708" w:right="0"/>
        <w:jc w:val="left"/>
        <w:rPr>
          <w:rFonts w:ascii="Calibri" w:hAnsi="Calibri" w:eastAsia="Calibri" w:cs="Times New Roman"/>
          <w:noProof w:val="0"/>
          <w:color w:val="00000A"/>
          <w:sz w:val="24"/>
          <w:szCs w:val="24"/>
          <w:lang w:val="fr-FR" w:eastAsia="en-US" w:bidi="ar-SA"/>
        </w:rPr>
      </w:pPr>
    </w:p>
    <w:p xmlns:wp14="http://schemas.microsoft.com/office/word/2010/wordml" w:rsidP="6F118939" w14:paraId="5CFC73CA" wp14:textId="7DCCCF08">
      <w:pPr>
        <w:pStyle w:val="Corpsdetexte"/>
        <w:rPr>
          <w:rFonts w:ascii="Tahoma" w:hAnsi="Tahoma"/>
          <w:sz w:val="22"/>
          <w:szCs w:val="22"/>
        </w:rPr>
      </w:pPr>
      <w:r w:rsidRPr="64ADCE04" w:rsidR="3A98E228">
        <w:rPr>
          <w:rFonts w:ascii="Tahoma" w:hAnsi="Tahoma"/>
          <w:sz w:val="22"/>
          <w:szCs w:val="22"/>
        </w:rPr>
        <w:t>Tout dossier incomplet</w:t>
      </w:r>
      <w:r w:rsidRPr="64ADCE04" w:rsidR="0C4B0460">
        <w:rPr>
          <w:rFonts w:ascii="Tahoma" w:hAnsi="Tahoma"/>
          <w:sz w:val="22"/>
          <w:szCs w:val="22"/>
        </w:rPr>
        <w:t xml:space="preserve"> ou</w:t>
      </w:r>
      <w:r w:rsidRPr="64ADCE04" w:rsidR="3A98E228">
        <w:rPr>
          <w:rFonts w:ascii="Tahoma" w:hAnsi="Tahoma"/>
          <w:sz w:val="22"/>
          <w:szCs w:val="22"/>
        </w:rPr>
        <w:t xml:space="preserve"> envoyé </w:t>
      </w:r>
      <w:r w:rsidRPr="64ADCE04" w:rsidR="3A98E228">
        <w:rPr>
          <w:rFonts w:ascii="Tahoma" w:hAnsi="Tahoma"/>
          <w:b w:val="1"/>
          <w:bCs w:val="1"/>
          <w:sz w:val="22"/>
          <w:szCs w:val="22"/>
        </w:rPr>
        <w:t>a</w:t>
      </w:r>
      <w:r w:rsidRPr="64ADCE04" w:rsidR="59D14E6C">
        <w:rPr>
          <w:rFonts w:ascii="Tahoma" w:hAnsi="Tahoma"/>
          <w:b w:val="1"/>
          <w:bCs w:val="1"/>
          <w:sz w:val="22"/>
          <w:szCs w:val="22"/>
        </w:rPr>
        <w:t xml:space="preserve">près le </w:t>
      </w:r>
      <w:r w:rsidRPr="64ADCE04" w:rsidR="221F93B1">
        <w:rPr>
          <w:rFonts w:ascii="Tahoma" w:hAnsi="Tahoma"/>
          <w:b w:val="1"/>
          <w:bCs w:val="1"/>
          <w:sz w:val="22"/>
          <w:szCs w:val="22"/>
        </w:rPr>
        <w:t>11</w:t>
      </w:r>
      <w:r w:rsidRPr="64ADCE04" w:rsidR="59D14E6C">
        <w:rPr>
          <w:rFonts w:ascii="Tahoma" w:hAnsi="Tahoma"/>
          <w:b w:val="1"/>
          <w:bCs w:val="1"/>
          <w:sz w:val="22"/>
          <w:szCs w:val="22"/>
        </w:rPr>
        <w:t xml:space="preserve"> </w:t>
      </w:r>
      <w:r w:rsidRPr="64ADCE04" w:rsidR="2277C151">
        <w:rPr>
          <w:rFonts w:ascii="Tahoma" w:hAnsi="Tahoma"/>
          <w:b w:val="1"/>
          <w:bCs w:val="1"/>
          <w:sz w:val="22"/>
          <w:szCs w:val="22"/>
        </w:rPr>
        <w:t xml:space="preserve">avril </w:t>
      </w:r>
      <w:r w:rsidRPr="64ADCE04" w:rsidR="75292655">
        <w:rPr>
          <w:rFonts w:ascii="Tahoma" w:hAnsi="Tahoma"/>
          <w:b w:val="1"/>
          <w:bCs w:val="1"/>
          <w:sz w:val="22"/>
          <w:szCs w:val="22"/>
        </w:rPr>
        <w:t>minuit</w:t>
      </w:r>
      <w:r w:rsidRPr="64ADCE04" w:rsidR="3A98E228">
        <w:rPr>
          <w:rFonts w:ascii="Tahoma" w:hAnsi="Tahoma"/>
          <w:sz w:val="22"/>
          <w:szCs w:val="22"/>
        </w:rPr>
        <w:t xml:space="preserve"> </w:t>
      </w:r>
      <w:r w:rsidRPr="64ADCE04" w:rsidR="25F43CD5">
        <w:rPr>
          <w:rFonts w:ascii="Tahoma" w:hAnsi="Tahoma"/>
          <w:sz w:val="22"/>
          <w:szCs w:val="22"/>
        </w:rPr>
        <w:t xml:space="preserve">ne </w:t>
      </w:r>
      <w:r w:rsidRPr="64ADCE04" w:rsidR="3A98E228">
        <w:rPr>
          <w:rFonts w:ascii="Tahoma" w:hAnsi="Tahoma"/>
          <w:sz w:val="22"/>
          <w:szCs w:val="22"/>
        </w:rPr>
        <w:t>sera pas pris en compte.</w:t>
      </w:r>
    </w:p>
    <w:p xmlns:wp14="http://schemas.microsoft.com/office/word/2010/wordml" w:rsidP="20ABA682" w14:paraId="69E985AD" wp14:textId="378A8579">
      <w:pPr>
        <w:pStyle w:val="Normal"/>
        <w:spacing w:before="0" w:beforeAutospacing="off" w:after="160" w:afterAutospacing="off" w:line="259" w:lineRule="auto"/>
        <w:ind w:left="0" w:right="0"/>
        <w:jc w:val="both"/>
      </w:pPr>
    </w:p>
    <w:p w:rsidR="0ED8B450" w:rsidP="78BCA12E" w:rsidRDefault="0ED8B450" w14:paraId="46E69BAE" w14:textId="5B84A3B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Times New Roman"/>
          <w:b w:val="1"/>
          <w:bCs w:val="1"/>
          <w:color w:val="00000A"/>
          <w:sz w:val="24"/>
          <w:szCs w:val="24"/>
          <w:lang w:val="fr-FR"/>
        </w:rPr>
      </w:pPr>
      <w:r w:rsidRPr="78BCA12E" w:rsidR="0ED8B450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  <w:lang w:val="fr-FR"/>
        </w:rPr>
        <w:t xml:space="preserve">Une première sélection sera effectuée et les candidats </w:t>
      </w:r>
      <w:proofErr w:type="spellStart"/>
      <w:r w:rsidRPr="78BCA12E" w:rsidR="0ED8B450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  <w:lang w:val="fr-FR"/>
        </w:rPr>
        <w:t>pré-sélectionnés</w:t>
      </w:r>
      <w:proofErr w:type="spellEnd"/>
      <w:r w:rsidRPr="78BCA12E" w:rsidR="0ED8B450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  <w:lang w:val="fr-FR"/>
        </w:rPr>
        <w:t xml:space="preserve"> seront recontactés </w:t>
      </w:r>
      <w:r w:rsidRPr="78BCA12E" w:rsidR="2CCB0269"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  <w:lang w:val="fr-FR"/>
        </w:rPr>
        <w:t xml:space="preserve">en avril. </w:t>
      </w:r>
    </w:p>
    <w:p w:rsidR="20ABA682" w:rsidP="20ABA682" w:rsidRDefault="20ABA682" w14:paraId="286EBA9D" w14:textId="666D394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ahoma" w:hAnsi="Tahoma" w:eastAsia="Calibri" w:cs="Times New Roman"/>
          <w:b w:val="1"/>
          <w:bCs w:val="1"/>
          <w:color w:val="00000A"/>
          <w:sz w:val="22"/>
          <w:szCs w:val="22"/>
          <w:u w:val="single"/>
        </w:rPr>
      </w:pPr>
    </w:p>
    <w:p w:rsidR="6519152C" w:rsidP="20ABA682" w:rsidRDefault="6519152C" w14:paraId="01957E6D" w14:textId="40413DA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</w:rPr>
      </w:pPr>
      <w:r w:rsidRPr="6BEC5BA0" w:rsidR="6519152C">
        <w:rPr>
          <w:rFonts w:ascii="Tahoma" w:hAnsi="Tahoma" w:eastAsia="Calibri" w:cs="Times New Roman"/>
          <w:b w:val="1"/>
          <w:bCs w:val="1"/>
          <w:color w:val="00000A"/>
          <w:sz w:val="22"/>
          <w:szCs w:val="22"/>
          <w:u w:val="single"/>
        </w:rPr>
        <w:t>2eme temps</w:t>
      </w:r>
      <w:r w:rsidRPr="6BEC5BA0" w:rsidR="46EADD5A">
        <w:rPr>
          <w:rFonts w:ascii="Tahoma" w:hAnsi="Tahoma" w:eastAsia="Calibri" w:cs="Times New Roman"/>
          <w:b w:val="1"/>
          <w:bCs w:val="1"/>
          <w:color w:val="00000A"/>
          <w:sz w:val="22"/>
          <w:szCs w:val="22"/>
          <w:u w:val="single"/>
        </w:rPr>
        <w:t>, en avril 202</w:t>
      </w:r>
      <w:r w:rsidRPr="6BEC5BA0" w:rsidR="5F2A39AB">
        <w:rPr>
          <w:rFonts w:ascii="Tahoma" w:hAnsi="Tahoma" w:eastAsia="Calibri" w:cs="Times New Roman"/>
          <w:b w:val="1"/>
          <w:bCs w:val="1"/>
          <w:color w:val="00000A"/>
          <w:sz w:val="22"/>
          <w:szCs w:val="22"/>
          <w:u w:val="single"/>
        </w:rPr>
        <w:t>3</w:t>
      </w:r>
      <w:r w:rsidRPr="6BEC5BA0" w:rsidR="6519152C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 xml:space="preserve"> :</w:t>
      </w:r>
      <w:r w:rsidRPr="6BEC5BA0" w:rsidR="5AEABA12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 xml:space="preserve"> </w:t>
      </w:r>
      <w:r w:rsidRPr="6BEC5BA0" w:rsidR="5AEABA12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>L</w:t>
      </w:r>
      <w:r w:rsidRPr="6BEC5BA0" w:rsidR="2DCDC12B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 xml:space="preserve">es candidats </w:t>
      </w:r>
      <w:proofErr w:type="spellStart"/>
      <w:r w:rsidRPr="6BEC5BA0" w:rsidR="2DCDC12B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>pré-sélectionnés</w:t>
      </w:r>
      <w:proofErr w:type="spellEnd"/>
      <w:r w:rsidRPr="6BEC5BA0" w:rsidR="2DCDC12B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 xml:space="preserve"> </w:t>
      </w:r>
      <w:r w:rsidRPr="6BEC5BA0" w:rsidR="2DCDC12B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 xml:space="preserve">par le bureau de la fondation seront invités à </w:t>
      </w:r>
      <w:r w:rsidRPr="6BEC5BA0" w:rsidR="073DCF82">
        <w:rPr>
          <w:rFonts w:ascii="Tahoma" w:hAnsi="Tahoma" w:eastAsia="Calibri" w:cs="Times New Roman"/>
          <w:b w:val="1"/>
          <w:bCs w:val="1"/>
          <w:color w:val="00000A"/>
          <w:sz w:val="22"/>
          <w:szCs w:val="22"/>
        </w:rPr>
        <w:t xml:space="preserve">compléter leur dossier de candidature avec : </w:t>
      </w:r>
    </w:p>
    <w:p xmlns:wp14="http://schemas.microsoft.com/office/word/2010/wordml" w:rsidP="3279B7AA" w14:paraId="32BE4860" wp14:textId="777777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</w:pPr>
      <w:r w:rsidRPr="3279B7AA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Le règlement, dûmen</w:t>
      </w:r>
      <w:r w:rsidRPr="3279B7AA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t signé par le représentant légal de l’association </w:t>
      </w:r>
    </w:p>
    <w:p xmlns:wp14="http://schemas.microsoft.com/office/word/2010/wordml" w:rsidP="3279B7AA" w14:paraId="1F49FC9B" wp14:textId="777777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</w:pPr>
      <w:r w:rsidRPr="3279B7AA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Les pièces justificatives de l’existence légale de la structure, ainsi que son objet. </w:t>
      </w:r>
    </w:p>
    <w:p xmlns:wp14="http://schemas.microsoft.com/office/word/2010/wordml" w:rsidP="3279B7AA" w14:paraId="3656B9AB" wp14:textId="7777777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Times New Roman"/>
          <w:b w:val="0"/>
          <w:bCs w:val="0"/>
          <w:color w:val="00000A"/>
          <w:sz w:val="24"/>
          <w:szCs w:val="24"/>
        </w:rPr>
      </w:pPr>
    </w:p>
    <w:p xmlns:wp14="http://schemas.microsoft.com/office/word/2010/wordml" w:rsidP="78BCA12E" w14:paraId="2AF918BD" wp14:textId="7777777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142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</w:pP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Les statuts datés et signés</w:t>
      </w:r>
    </w:p>
    <w:p xmlns:wp14="http://schemas.microsoft.com/office/word/2010/wordml" w:rsidP="78BCA12E" w14:paraId="5F421871" wp14:textId="7777777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142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</w:pP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La copie de la parution au J O</w:t>
      </w:r>
    </w:p>
    <w:p xmlns:wp14="http://schemas.microsoft.com/office/word/2010/wordml" w:rsidP="78BCA12E" w14:paraId="6D097D00" wp14:textId="7777777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142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</w:rPr>
      </w:pPr>
      <w:r w:rsidRPr="78BCA12E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La liste des membres du Conseil d’Administration et du bureau</w:t>
      </w:r>
    </w:p>
    <w:p w:rsidR="6F118939" w:rsidP="6BEC5BA0" w:rsidRDefault="6F118939" w14:paraId="3084A81D" w14:textId="61E59065">
      <w:pPr>
        <w:pStyle w:val="ListParagraph"/>
        <w:numPr>
          <w:ilvl w:val="0"/>
          <w:numId w:val="2"/>
        </w:numPr>
        <w:spacing w:before="0" w:beforeAutospacing="off" w:after="0" w:afterAutospacing="off" w:line="276" w:lineRule="auto"/>
        <w:ind w:left="142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A"/>
          <w:sz w:val="24"/>
          <w:szCs w:val="24"/>
          <w:lang w:eastAsia="en-US" w:bidi="ar-SA"/>
        </w:rPr>
      </w:pP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Le rapport d’activités 2</w:t>
      </w:r>
      <w:r w:rsidRPr="6BEC5BA0" w:rsidR="2BCA8667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02</w:t>
      </w:r>
      <w:r w:rsidRPr="6BEC5BA0" w:rsidR="11C32FAE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2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 ou 20</w:t>
      </w:r>
      <w:r w:rsidRPr="6BEC5BA0" w:rsidR="3D9C3BAB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2</w:t>
      </w:r>
      <w:r w:rsidRPr="6BEC5BA0" w:rsidR="15BE309F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1</w:t>
      </w:r>
    </w:p>
    <w:p xmlns:wp14="http://schemas.microsoft.com/office/word/2010/wordml" w:rsidP="6BEC5BA0" w14:paraId="2AA280F7" wp14:textId="061CC1F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1428" w:right="0" w:hanging="360"/>
        <w:jc w:val="left"/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</w:pP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Le rapport financier 20</w:t>
      </w:r>
      <w:r w:rsidRPr="6BEC5BA0" w:rsidR="5A19944C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2</w:t>
      </w:r>
      <w:r w:rsidRPr="6BEC5BA0" w:rsidR="2743D93A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2</w:t>
      </w:r>
      <w:r w:rsidRPr="6BEC5BA0" w:rsidR="6F118939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 xml:space="preserve"> ou 20</w:t>
      </w:r>
      <w:r w:rsidRPr="6BEC5BA0" w:rsidR="1D2615C1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2</w:t>
      </w:r>
      <w:r w:rsidRPr="6BEC5BA0" w:rsidR="6590D00F"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eastAsia="en-US" w:bidi="ar-SA"/>
        </w:rPr>
        <w:t>1</w:t>
      </w:r>
    </w:p>
    <w:p xmlns:wp14="http://schemas.microsoft.com/office/word/2010/wordml" w:rsidP="20ABA682" w14:paraId="77259945" wp14:textId="45C9F6C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ahoma" w:hAnsi="Tahoma" w:eastAsia="Calibri" w:cs="Calibri" w:eastAsiaTheme="minorAscii" w:cstheme="minorAscii"/>
          <w:b w:val="1"/>
          <w:bCs w:val="1"/>
          <w:color w:val="333333"/>
          <w:sz w:val="22"/>
          <w:szCs w:val="22"/>
          <w:lang w:val="fr-FR"/>
        </w:rPr>
      </w:pPr>
    </w:p>
    <w:p xmlns:wp14="http://schemas.microsoft.com/office/word/2010/wordml" w:rsidP="6BEC5BA0" w14:paraId="75B21273" wp14:textId="6A348D9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val="fr-FR" w:eastAsia="en-US" w:bidi="ar-SA"/>
        </w:rPr>
      </w:pPr>
      <w:r w:rsidRPr="6BEC5BA0" w:rsidR="58B80938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val="fr-FR" w:eastAsia="en-US" w:bidi="ar-SA"/>
        </w:rPr>
        <w:t xml:space="preserve"> </w:t>
      </w:r>
      <w:r w:rsidRPr="6BEC5BA0" w:rsidR="58B80938">
        <w:rPr>
          <w:rFonts w:ascii="Tahoma" w:hAnsi="Tahoma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val="fr-FR" w:eastAsia="en-US" w:bidi="ar-SA"/>
        </w:rPr>
        <w:t>Ils pourront aussi être invités à échanger avec un membre du bureau de la fondation.</w:t>
      </w:r>
    </w:p>
    <w:p xmlns:wp14="http://schemas.microsoft.com/office/word/2010/wordml" w:rsidP="78BCA12E" w14:paraId="45FB0818" wp14:textId="77777777">
      <w:pPr>
        <w:pStyle w:val="Normal"/>
        <w:rPr>
          <w:rFonts w:ascii="Tahoma" w:hAnsi="Tahoma" w:eastAsia="Calibri" w:cs="Calibri" w:eastAsiaTheme="minorAscii" w:cstheme="minorAscii"/>
          <w:b w:val="0"/>
          <w:bCs w:val="0"/>
          <w:i w:val="0"/>
          <w:iCs w:val="0"/>
          <w:color w:val="333333"/>
          <w:sz w:val="22"/>
          <w:szCs w:val="22"/>
          <w:lang w:val="fr-FR" w:eastAsia="en-US" w:bidi="ar-SA"/>
        </w:rPr>
      </w:pPr>
    </w:p>
    <w:p xmlns:wp14="http://schemas.microsoft.com/office/word/2010/wordml" w:rsidP="6BEC5BA0" w14:paraId="627C5C63" wp14:textId="7777777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Article 6-Prix</w:t>
      </w:r>
    </w:p>
    <w:p xmlns:wp14="http://schemas.microsoft.com/office/word/2010/wordml" w:rsidP="6F118939" w14:paraId="462CF69B" wp14:textId="77777777">
      <w:pPr>
        <w:pStyle w:val="Normal"/>
        <w:rPr>
          <w:rFonts w:ascii="Tahoma" w:hAnsi="Tahoma" w:eastAsia="Calibri" w:cs="Times New Roman" w:eastAsiaTheme="minorAscii"/>
          <w:b w:val="1"/>
          <w:bCs w:val="1"/>
          <w:color w:val="00000A"/>
          <w:sz w:val="22"/>
          <w:szCs w:val="22"/>
          <w:lang w:val="fr-FR" w:eastAsia="en-US" w:bidi="ar-SA"/>
        </w:rPr>
      </w:pPr>
      <w:r w:rsidRPr="6F118939" w:rsidR="6F118939">
        <w:rPr>
          <w:rFonts w:ascii="Tahoma" w:hAnsi="Tahoma" w:eastAsia="Calibri" w:cs="Times New Roman" w:eastAsiaTheme="minorAscii"/>
          <w:b w:val="1"/>
          <w:bCs w:val="1"/>
          <w:color w:val="00000A"/>
          <w:kern w:val="0"/>
          <w:sz w:val="22"/>
          <w:szCs w:val="22"/>
          <w:lang w:val="fr-FR" w:eastAsia="en-US" w:bidi="ar-SA"/>
        </w:rPr>
        <w:t>Le Prix du jury</w:t>
      </w:r>
      <w:r w:rsidRPr="3279B7AA" w:rsidR="6F118939">
        <w:rPr>
          <w:rFonts w:ascii="Tahoma" w:hAnsi="Tahoma" w:eastAsia="Calibri" w:cs="Times New Roman" w:eastAsiaTheme="minorAscii"/>
          <w:b w:val="0"/>
          <w:bCs w:val="0"/>
          <w:color w:val="00000A"/>
          <w:kern w:val="0"/>
          <w:sz w:val="22"/>
          <w:szCs w:val="22"/>
          <w:lang w:val="fr-FR" w:eastAsia="en-US" w:bidi="ar-SA"/>
        </w:rPr>
        <w:t> at</w:t>
      </w:r>
      <w:r w:rsidRPr="6F118939" w:rsidR="6F118939">
        <w:rPr>
          <w:rFonts w:ascii="Tahoma" w:hAnsi="Tahoma" w:eastAsia="Calibri" w:cs="Times New Roman" w:eastAsiaTheme="minorAscii"/>
          <w:color w:val="00000A"/>
          <w:kern w:val="0"/>
          <w:sz w:val="22"/>
          <w:szCs w:val="22"/>
          <w:lang w:val="fr-FR" w:eastAsia="en-US" w:bidi="ar-SA"/>
        </w:rPr>
        <w:t xml:space="preserve">tribué par les membres du bureau de la fondation sera de </w:t>
      </w:r>
      <w:r w:rsidRPr="6F118939" w:rsidR="6F118939">
        <w:rPr>
          <w:rFonts w:ascii="Tahoma" w:hAnsi="Tahoma" w:eastAsia="Calibri" w:cs="Times New Roman" w:eastAsiaTheme="minorAscii"/>
          <w:b w:val="1"/>
          <w:bCs w:val="1"/>
          <w:color w:val="00000A"/>
          <w:kern w:val="0"/>
          <w:sz w:val="22"/>
          <w:szCs w:val="22"/>
          <w:lang w:val="fr-FR" w:eastAsia="en-US" w:bidi="ar-SA"/>
        </w:rPr>
        <w:t>10 000 €</w:t>
      </w:r>
    </w:p>
    <w:p xmlns:wp14="http://schemas.microsoft.com/office/word/2010/wordml" w:rsidP="6F118939" w14:paraId="7B8EEA85" wp14:textId="77777777">
      <w:pPr>
        <w:pStyle w:val="Normal"/>
        <w:rPr>
          <w:b w:val="1"/>
          <w:b/>
          <w:bCs w:val="1"/>
          <w:sz w:val="22"/>
          <w:szCs w:val="22"/>
        </w:rPr>
      </w:pPr>
      <w:r w:rsidRPr="6F118939" w:rsidR="6F118939">
        <w:rPr>
          <w:rFonts w:ascii="Tahoma" w:hAnsi="Tahoma" w:eastAsia="Calibri" w:cs="Times New Roman" w:eastAsiaTheme="minorAscii"/>
          <w:color w:val="00000A"/>
          <w:kern w:val="0"/>
          <w:sz w:val="22"/>
          <w:szCs w:val="22"/>
          <w:lang w:val="fr-FR" w:eastAsia="en-US" w:bidi="ar-SA"/>
        </w:rPr>
        <w:t xml:space="preserve">Le prix </w:t>
      </w:r>
      <w:r w:rsidRPr="6F118939" w:rsidR="6F118939">
        <w:rPr>
          <w:rFonts w:ascii="Tahoma" w:hAnsi="Tahoma" w:eastAsia="Calibri" w:cs="Times New Roman" w:eastAsiaTheme="minorAscii"/>
          <w:b w:val="1"/>
          <w:bCs w:val="1"/>
          <w:color w:val="00000A"/>
          <w:kern w:val="0"/>
          <w:sz w:val="22"/>
          <w:szCs w:val="22"/>
          <w:lang w:val="fr-FR" w:eastAsia="en-US" w:bidi="ar-SA"/>
        </w:rPr>
        <w:t>Coup de cœur de</w:t>
      </w:r>
      <w:r w:rsidRPr="6F118939" w:rsidR="6F118939">
        <w:rPr>
          <w:rFonts w:ascii="Tahoma" w:hAnsi="Tahoma"/>
          <w:b w:val="1"/>
          <w:bCs w:val="1"/>
          <w:sz w:val="22"/>
          <w:szCs w:val="22"/>
        </w:rPr>
        <w:t>s collaborateurs</w:t>
      </w:r>
      <w:r w:rsidRPr="6F118939" w:rsidR="6F118939">
        <w:rPr>
          <w:rFonts w:ascii="Tahoma" w:hAnsi="Tahoma"/>
          <w:sz w:val="22"/>
          <w:szCs w:val="22"/>
        </w:rPr>
        <w:t xml:space="preserve"> basé sur une pré-sélection du jury et voté via un formulaire interne sera de </w:t>
      </w:r>
      <w:r w:rsidRPr="6F118939" w:rsidR="6F118939">
        <w:rPr>
          <w:rFonts w:ascii="Tahoma" w:hAnsi="Tahoma"/>
          <w:b w:val="1"/>
          <w:bCs w:val="1"/>
          <w:sz w:val="22"/>
          <w:szCs w:val="22"/>
        </w:rPr>
        <w:t>7 000 €.</w:t>
      </w:r>
    </w:p>
    <w:p xmlns:wp14="http://schemas.microsoft.com/office/word/2010/wordml" w:rsidP="6F118939" w14:paraId="5D763B11" wp14:textId="77777777">
      <w:pPr>
        <w:pStyle w:val="Normal"/>
        <w:rPr>
          <w:rFonts w:ascii="Tahoma" w:hAnsi="Tahoma"/>
          <w:b w:val="0"/>
          <w:bCs w:val="0"/>
          <w:sz w:val="22"/>
          <w:szCs w:val="22"/>
        </w:rPr>
      </w:pPr>
      <w:r w:rsidRPr="6F118939" w:rsidR="6F118939">
        <w:rPr>
          <w:rFonts w:ascii="Tahoma" w:hAnsi="Tahoma"/>
          <w:b w:val="0"/>
          <w:bCs w:val="0"/>
          <w:sz w:val="22"/>
          <w:szCs w:val="22"/>
        </w:rPr>
        <w:t>En cas de projets qui répondent insuffisamment à ces critères, le jury se réserve le droit de ne pas attribuer de prix</w:t>
      </w:r>
      <w:r w:rsidRPr="6F118939" w:rsidR="6F118939">
        <w:rPr>
          <w:rFonts w:ascii="Tahoma" w:hAnsi="Tahoma"/>
          <w:b w:val="0"/>
          <w:bCs w:val="0"/>
          <w:sz w:val="22"/>
          <w:szCs w:val="22"/>
        </w:rPr>
        <w:t>.</w:t>
      </w:r>
    </w:p>
    <w:p xmlns:wp14="http://schemas.microsoft.com/office/word/2010/wordml" w:rsidP="6F118939" w14:paraId="3215C5A8" wp14:textId="094F6431">
      <w:pPr>
        <w:pStyle w:val="Normal"/>
        <w:rPr>
          <w:sz w:val="22"/>
          <w:szCs w:val="22"/>
        </w:rPr>
      </w:pPr>
      <w:r w:rsidRPr="6BEC5BA0" w:rsidR="6F118939">
        <w:rPr>
          <w:rFonts w:ascii="Tahoma" w:hAnsi="Tahoma"/>
          <w:sz w:val="22"/>
          <w:szCs w:val="22"/>
        </w:rPr>
        <w:t xml:space="preserve">Les prix seront remis en </w:t>
      </w:r>
      <w:r w:rsidRPr="6BEC5BA0" w:rsidR="6408D534">
        <w:rPr>
          <w:rFonts w:ascii="Tahoma" w:hAnsi="Tahoma"/>
          <w:b w:val="1"/>
          <w:bCs w:val="1"/>
          <w:sz w:val="22"/>
          <w:szCs w:val="22"/>
        </w:rPr>
        <w:t>mai 202</w:t>
      </w:r>
      <w:r w:rsidRPr="6BEC5BA0" w:rsidR="3CBF0CAA">
        <w:rPr>
          <w:rFonts w:ascii="Tahoma" w:hAnsi="Tahoma"/>
          <w:b w:val="1"/>
          <w:bCs w:val="1"/>
          <w:sz w:val="22"/>
          <w:szCs w:val="22"/>
        </w:rPr>
        <w:t>3</w:t>
      </w:r>
      <w:r w:rsidRPr="6BEC5BA0" w:rsidR="6F118939">
        <w:rPr>
          <w:rFonts w:ascii="Tahoma" w:hAnsi="Tahoma"/>
          <w:sz w:val="22"/>
          <w:szCs w:val="22"/>
        </w:rPr>
        <w:t xml:space="preserve"> dans les agences locales de </w:t>
      </w:r>
      <w:proofErr w:type="spellStart"/>
      <w:r w:rsidRPr="6BEC5BA0" w:rsidR="6F118939">
        <w:rPr>
          <w:rFonts w:ascii="Tahoma" w:hAnsi="Tahoma"/>
          <w:sz w:val="22"/>
          <w:szCs w:val="22"/>
        </w:rPr>
        <w:t>norsys</w:t>
      </w:r>
      <w:proofErr w:type="spellEnd"/>
      <w:r w:rsidRPr="6BEC5BA0" w:rsidR="6F118939">
        <w:rPr>
          <w:rFonts w:ascii="Tahoma" w:hAnsi="Tahoma"/>
          <w:sz w:val="22"/>
          <w:szCs w:val="22"/>
        </w:rPr>
        <w:t xml:space="preserve"> (</w:t>
      </w:r>
      <w:r w:rsidRPr="6BEC5BA0" w:rsidR="6F118939">
        <w:rPr>
          <w:rFonts w:ascii="Tahoma" w:hAnsi="Tahoma"/>
          <w:sz w:val="22"/>
          <w:szCs w:val="22"/>
        </w:rPr>
        <w:t>Lille</w:t>
      </w:r>
      <w:r w:rsidRPr="6BEC5BA0" w:rsidR="6F118939">
        <w:rPr>
          <w:rFonts w:ascii="Tahoma" w:hAnsi="Tahoma"/>
          <w:sz w:val="22"/>
          <w:szCs w:val="22"/>
        </w:rPr>
        <w:t xml:space="preserve">, Paris, Lyon, Grenoble, Nantes, </w:t>
      </w:r>
      <w:r w:rsidRPr="6BEC5BA0" w:rsidR="6F118939">
        <w:rPr>
          <w:rFonts w:ascii="Tahoma" w:hAnsi="Tahoma"/>
          <w:sz w:val="22"/>
          <w:szCs w:val="22"/>
        </w:rPr>
        <w:t>Sophia-Antipolis, Aix-en-Provence</w:t>
      </w:r>
      <w:r w:rsidRPr="6BEC5BA0" w:rsidR="6F118939">
        <w:rPr>
          <w:rFonts w:ascii="Tahoma" w:hAnsi="Tahoma"/>
          <w:sz w:val="22"/>
          <w:szCs w:val="22"/>
        </w:rPr>
        <w:t>, Tours</w:t>
      </w:r>
      <w:r w:rsidRPr="6BEC5BA0" w:rsidR="3C6A9985">
        <w:rPr>
          <w:rFonts w:ascii="Tahoma" w:hAnsi="Tahoma"/>
          <w:sz w:val="22"/>
          <w:szCs w:val="22"/>
        </w:rPr>
        <w:t>, Toulouise</w:t>
      </w:r>
      <w:r w:rsidRPr="6BEC5BA0" w:rsidR="6F118939">
        <w:rPr>
          <w:rFonts w:ascii="Tahoma" w:hAnsi="Tahoma"/>
          <w:sz w:val="22"/>
          <w:szCs w:val="22"/>
        </w:rPr>
        <w:t>)</w:t>
      </w:r>
      <w:r w:rsidRPr="6BEC5BA0" w:rsidR="0C1783FC">
        <w:rPr>
          <w:rFonts w:ascii="Tahoma" w:hAnsi="Tahoma"/>
          <w:sz w:val="22"/>
          <w:szCs w:val="22"/>
        </w:rPr>
        <w:t xml:space="preserve">. </w:t>
      </w:r>
      <w:r w:rsidRPr="6BEC5BA0" w:rsidR="6F118939">
        <w:rPr>
          <w:rFonts w:ascii="Tahoma" w:hAnsi="Tahoma"/>
          <w:sz w:val="22"/>
          <w:szCs w:val="22"/>
        </w:rPr>
        <w:t xml:space="preserve">Les lieux et précisions seront envoyés par mail à tous les candidats. </w:t>
      </w:r>
    </w:p>
    <w:p xmlns:wp14="http://schemas.microsoft.com/office/word/2010/wordml" w:rsidP="6F118939" w14:paraId="049F31CB" wp14:textId="77777777">
      <w:pPr>
        <w:pStyle w:val="Normal"/>
        <w:rPr>
          <w:rFonts w:ascii="Tahoma" w:hAnsi="Tahoma"/>
          <w:b w:val="1"/>
          <w:b/>
          <w:bCs w:val="1"/>
          <w:sz w:val="22"/>
          <w:szCs w:val="22"/>
        </w:rPr>
      </w:pPr>
    </w:p>
    <w:p xmlns:wp14="http://schemas.microsoft.com/office/word/2010/wordml" w:rsidP="6BEC5BA0" w14:paraId="0CC6E022" wp14:textId="6C3F74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eastAsia="fr-FR" w:bidi="ar-SA"/>
        </w:rPr>
      </w:pP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 xml:space="preserve">Article </w:t>
      </w:r>
      <w:r w:rsidRPr="6BEC5BA0" w:rsidR="1FF99525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>7</w:t>
      </w:r>
      <w:r w:rsidRPr="6BEC5BA0" w:rsidR="6F118939">
        <w:rPr>
          <w:rFonts w:ascii="Tahoma" w:hAnsi="Tahoma" w:eastAsia="Calibri" w:cs="Calibri" w:asciiTheme="minorAscii" w:hAnsiTheme="minorAscii" w:eastAsiaTheme="minorAscii"/>
          <w:b w:val="1"/>
          <w:bCs w:val="1"/>
          <w:i w:val="1"/>
          <w:iCs w:val="1"/>
          <w:color w:val="5A8D7E"/>
          <w:sz w:val="26"/>
          <w:szCs w:val="26"/>
          <w:lang w:val="fr-FR" w:eastAsia="fr-FR" w:bidi="ar-SA"/>
        </w:rPr>
        <w:t xml:space="preserve"> - Informatique et liberté</w:t>
      </w:r>
    </w:p>
    <w:p xmlns:wp14="http://schemas.microsoft.com/office/word/2010/wordml" w:rsidP="6BEC5BA0" w14:paraId="7BD9EDE0" wp14:textId="77777777">
      <w:pPr>
        <w:pStyle w:val="Normal"/>
        <w:rPr>
          <w:rFonts w:ascii="Tahoma" w:hAnsi="Tahoma"/>
          <w:sz w:val="22"/>
          <w:szCs w:val="22"/>
        </w:rPr>
      </w:pPr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L</w:t>
      </w:r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es candidats et lauréats autorisent la fondation </w:t>
      </w:r>
      <w:proofErr w:type="spellStart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norsys</w:t>
      </w:r>
      <w:proofErr w:type="spellEnd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 à citer et publier leur nom, prénom, coordonnées complètes et description non confidentielles de leurs actions dans le cadre d’information et de communication liées aux « Trophées de la fondation </w:t>
      </w:r>
      <w:proofErr w:type="spellStart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norsys</w:t>
      </w:r>
      <w:proofErr w:type="spellEnd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 », sur quelque support que ce soit, notamment le site internet </w:t>
      </w:r>
      <w:hyperlink r:id="Re80f97782b024670">
        <w:r w:rsidRPr="6BEC5BA0" w:rsidR="6F118939">
          <w:rPr>
            <w:rFonts w:ascii="Tahoma" w:hAnsi="Tahoma" w:eastAsia="Calibri" w:cs="Times New Roman" w:asciiTheme="minorAscii" w:hAnsiTheme="minorAscii" w:eastAsiaTheme="minorAscii"/>
            <w:color w:val="00000A"/>
            <w:sz w:val="22"/>
            <w:szCs w:val="22"/>
            <w:lang w:eastAsia="en-US" w:bidi="ar-SA"/>
          </w:rPr>
          <w:t>https://fondation.norsys.fr</w:t>
        </w:r>
      </w:hyperlink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  </w:t>
      </w:r>
      <w:proofErr w:type="gramStart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sans</w:t>
      </w:r>
      <w:proofErr w:type="gramEnd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 que cela leur confère un droit à rémunération ou un quelconque avantage.</w:t>
      </w:r>
    </w:p>
    <w:p xmlns:wp14="http://schemas.microsoft.com/office/word/2010/wordml" w:rsidP="6BEC5BA0" w14:paraId="21A746AC" wp14:textId="77777777">
      <w:pPr>
        <w:pStyle w:val="Normal"/>
        <w:rPr>
          <w:rFonts w:ascii="Tahoma" w:hAnsi="Tahoma"/>
          <w:sz w:val="22"/>
          <w:szCs w:val="22"/>
        </w:rPr>
      </w:pPr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Conformément à la loi n°78-17 du 6 janvier 1978, les candidats peuvent exercer leur droit d’accès et de rectification pour toute information figurant sur le fichier de la fondation </w:t>
      </w:r>
      <w:proofErr w:type="spellStart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norsys</w:t>
      </w:r>
      <w:proofErr w:type="spellEnd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, établi à partir des dossiers de candidature. Tout participant qui ne souhaite pas que ses données soient saisies, à condition que celles-ci ne soient pas nécessaires à la bonne gestion et organisation des trophées, doit obligatoirement en informer la fondation </w:t>
      </w:r>
      <w:proofErr w:type="spellStart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norsys</w:t>
      </w:r>
      <w:proofErr w:type="spellEnd"/>
      <w:r w:rsidRPr="6BEC5BA0" w:rsidR="6F118939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 xml:space="preserve"> par écrit à l’adresse suivante :  mbuinet@norsys.fr </w:t>
      </w:r>
    </w:p>
    <w:p xmlns:wp14="http://schemas.microsoft.com/office/word/2010/wordml" w14:paraId="53128261" wp14:textId="77777777">
      <w:pPr>
        <w:pStyle w:val="Normal"/>
        <w:spacing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 xmlns:wp14="http://schemas.microsoft.com/office/word/2010/wordml" w14:paraId="62486C05" wp14:textId="77777777">
      <w:pPr>
        <w:pStyle w:val="Normal"/>
        <w:spacing w:line="240" w:lineRule="auto"/>
        <w:rPr>
          <w:rFonts w:ascii="Tahoma" w:hAnsi="Tahoma" w:eastAsia="Calibri" w:cs="Calibri" w:eastAsiaTheme="minorAscii" w:cstheme="minorAscii"/>
          <w:b/>
          <w:b/>
          <w:bCs/>
          <w:color w:val="333333"/>
          <w:kern w:val="0"/>
          <w:sz w:val="24"/>
          <w:szCs w:val="24"/>
          <w:lang w:val="fr-FR" w:eastAsia="en-US" w:bidi="ar-SA"/>
        </w:rPr>
      </w:pPr>
      <w:r>
        <w:rPr>
          <w:rFonts w:ascii="Tahoma" w:hAnsi="Tahoma" w:eastAsia="Calibri" w:cs="Calibri" w:eastAsiaTheme="minorAscii" w:cstheme="minorAscii"/>
          <w:b/>
          <w:bCs/>
          <w:color w:val="333333"/>
          <w:kern w:val="0"/>
          <w:sz w:val="24"/>
          <w:szCs w:val="24"/>
          <w:lang w:val="fr-FR" w:eastAsia="en-US" w:bidi="ar-SA"/>
        </w:rPr>
      </w:r>
    </w:p>
    <w:p xmlns:wp14="http://schemas.microsoft.com/office/word/2010/wordml" w:rsidP="6BEC5BA0" w14:paraId="4101652C" wp14:textId="77777777">
      <w:pPr>
        <w:pStyle w:val="Normal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</w:p>
    <w:p xmlns:wp14="http://schemas.microsoft.com/office/word/2010/wordml" w:rsidP="6BEC5BA0" w14:paraId="4560EB47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  <w:r w:rsidRPr="6BEC5BA0" w:rsidR="6BEC5BA0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Le</w:t>
      </w:r>
    </w:p>
    <w:p xmlns:wp14="http://schemas.microsoft.com/office/word/2010/wordml" w:rsidP="6BEC5BA0" w14:paraId="5316D17B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  <w:r w:rsidRPr="6BEC5BA0" w:rsidR="6BEC5BA0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A</w:t>
      </w:r>
    </w:p>
    <w:p xmlns:wp14="http://schemas.microsoft.com/office/word/2010/wordml" w:rsidP="6BEC5BA0" w14:paraId="4B99056E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</w:p>
    <w:p xmlns:wp14="http://schemas.microsoft.com/office/word/2010/wordml" w:rsidP="6BEC5BA0" w14:paraId="06A6D53A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  <w:r w:rsidRPr="6BEC5BA0" w:rsidR="6BEC5BA0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Nom et prénom</w:t>
      </w:r>
    </w:p>
    <w:p xmlns:wp14="http://schemas.microsoft.com/office/word/2010/wordml" w:rsidP="6BEC5BA0" w14:paraId="1299C43A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</w:p>
    <w:p xmlns:wp14="http://schemas.microsoft.com/office/word/2010/wordml" w:rsidP="6BEC5BA0" w14:paraId="22F498FD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  <w:r w:rsidRPr="6BEC5BA0" w:rsidR="6BEC5BA0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Fonction dans l’organisme</w:t>
      </w:r>
    </w:p>
    <w:p xmlns:wp14="http://schemas.microsoft.com/office/word/2010/wordml" w:rsidP="6BEC5BA0" w14:paraId="4DDBEF00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</w:p>
    <w:p xmlns:wp14="http://schemas.microsoft.com/office/word/2010/wordml" w:rsidP="6BEC5BA0" w14:paraId="61EA4A19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  <w:r w:rsidRPr="6BEC5BA0" w:rsidR="6BEC5BA0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Signature du représentant de l’organisme</w:t>
      </w:r>
    </w:p>
    <w:p xmlns:wp14="http://schemas.microsoft.com/office/word/2010/wordml" w:rsidP="6BEC5BA0" w14:paraId="549CA035" wp14:textId="77777777">
      <w:pPr>
        <w:pStyle w:val="Normal"/>
        <w:spacing w:line="240" w:lineRule="auto"/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</w:pPr>
      <w:r w:rsidRPr="6BEC5BA0" w:rsidR="6BEC5BA0">
        <w:rPr>
          <w:rFonts w:ascii="Tahoma" w:hAnsi="Tahoma" w:eastAsia="Calibri" w:cs="Times New Roman" w:asciiTheme="minorAscii" w:hAnsiTheme="minorAscii" w:eastAsiaTheme="minorAscii"/>
          <w:color w:val="00000A"/>
          <w:sz w:val="22"/>
          <w:szCs w:val="22"/>
          <w:lang w:eastAsia="en-US" w:bidi="ar-SA"/>
        </w:rPr>
        <w:t>Précédée de la mention « lu et approuvé »</w:t>
      </w:r>
    </w:p>
    <w:p xmlns:wp14="http://schemas.microsoft.com/office/word/2010/wordml" w14:paraId="3461D779" wp14:textId="77777777">
      <w:pPr>
        <w:pStyle w:val="Normal"/>
        <w:spacing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 xmlns:wp14="http://schemas.microsoft.com/office/word/2010/wordml" w14:paraId="3CF2D8B6" wp14:textId="77777777">
      <w:pPr>
        <w:pStyle w:val="Normal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 xmlns:wp14="http://schemas.microsoft.com/office/word/2010/wordml" w14:paraId="0FB78278" wp14:textId="77777777">
      <w:pPr>
        <w:pStyle w:val="Normal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 xmlns:wp14="http://schemas.microsoft.com/office/word/2010/wordml" w14:paraId="1FC39945" wp14:textId="77777777">
      <w:pPr>
        <w:pStyle w:val="Normal"/>
        <w:rPr>
          <w:rFonts w:ascii="Tahoma" w:hAnsi="Tahoma"/>
          <w:color w:val="EF413D"/>
          <w:sz w:val="18"/>
          <w:szCs w:val="18"/>
        </w:rPr>
      </w:pPr>
      <w:r>
        <w:rPr>
          <w:rFonts w:ascii="Tahoma" w:hAnsi="Tahoma"/>
          <w:color w:val="EF413D"/>
          <w:sz w:val="18"/>
          <w:szCs w:val="18"/>
        </w:rPr>
      </w:r>
    </w:p>
    <w:p xmlns:wp14="http://schemas.microsoft.com/office/word/2010/wordml" w14:paraId="0562CB0E" wp14:textId="77777777">
      <w:pPr>
        <w:pStyle w:val="Normal"/>
        <w:rPr>
          <w:rFonts w:ascii="Tahoma" w:hAnsi="Tahoma"/>
          <w:color w:val="EF413D"/>
          <w:sz w:val="18"/>
          <w:szCs w:val="18"/>
        </w:rPr>
      </w:pPr>
      <w:r>
        <w:rPr>
          <w:rFonts w:ascii="Tahoma" w:hAnsi="Tahoma"/>
          <w:color w:val="EF413D"/>
          <w:sz w:val="18"/>
          <w:szCs w:val="18"/>
        </w:rPr>
      </w:r>
    </w:p>
    <w:p xmlns:wp14="http://schemas.microsoft.com/office/word/2010/wordml" w14:paraId="34CE0A41" wp14:textId="77777777">
      <w:pPr>
        <w:pStyle w:val="Normal"/>
        <w:rPr>
          <w:color w:val="EF413D"/>
        </w:rPr>
      </w:pPr>
      <w:r>
        <w:rPr>
          <w:color w:val="EF413D"/>
        </w:rPr>
      </w:r>
    </w:p>
    <w:p xmlns:wp14="http://schemas.microsoft.com/office/word/2010/wordml" w14:paraId="29D6B04F" wp14:textId="77777777">
      <w:pPr>
        <w:pStyle w:val="Normal"/>
        <w:rPr>
          <w:color w:val="EF413D"/>
        </w:rPr>
      </w:pPr>
      <w:r>
        <w:rPr>
          <w:color w:val="EF413D"/>
        </w:rPr>
        <w:t xml:space="preserve"> </w:t>
      </w:r>
    </w:p>
    <w:p xmlns:wp14="http://schemas.microsoft.com/office/word/2010/wordml" w14:paraId="62EBF3C5" wp14:textId="77777777">
      <w:pPr>
        <w:pStyle w:val="Normal"/>
        <w:rPr>
          <w:color w:val="EF413D"/>
        </w:rPr>
      </w:pPr>
      <w:r>
        <w:rPr>
          <w:color w:val="EF413D"/>
        </w:rPr>
      </w:r>
    </w:p>
    <w:p xmlns:wp14="http://schemas.microsoft.com/office/word/2010/wordml" w14:paraId="0A6959E7" wp14:textId="77777777">
      <w:pPr>
        <w:pStyle w:val="Normal"/>
        <w:spacing w:before="0" w:after="200"/>
        <w:rPr/>
      </w:pPr>
      <w:r>
        <w:rPr>
          <w:color w:val="EF413D"/>
        </w:rPr>
        <w:t xml:space="preserve"> </w:t>
      </w:r>
    </w:p>
    <w:sectPr>
      <w:headerReference w:type="even" r:id="rId5"/>
      <w:headerReference w:type="default" r:id="rId6"/>
      <w:headerReference w:type="first" r:id="rId7"/>
      <w:type w:val="nextPage"/>
      <w:pgSz w:w="11906" w:h="16838" w:orient="portrait"/>
      <w:pgMar w:top="721" w:right="720" w:bottom="720" w:left="720" w:header="227" w:footer="0" w:gutter="0"/>
      <w:pgNumType w:fmt="decimal"/>
      <w:formProt w:val="false"/>
      <w:titlePg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KERYCH+Dax-Bol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00C5B58" wp14:textId="77777777">
    <w:pPr>
      <w:pStyle w:val="Entte"/>
      <w:rPr/>
    </w:pPr>
    <w:r>
      <w:rPr/>
      <w:tab/>
    </w:r>
    <w:r>
      <w:rPr/>
      <w:t xml:space="preserve"> </w:t>
    </w:r>
  </w:p>
  <w:p xmlns:wp14="http://schemas.microsoft.com/office/word/2010/wordml" w14:paraId="6D98A12B" wp14:textId="77777777"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2F40E89" wp14:textId="77777777">
    <w:pPr>
      <w:pStyle w:val="Entte"/>
      <w:rPr/>
    </w:pPr>
    <w:r>
      <w:rPr/>
      <w:tab/>
    </w:r>
    <w:r>
      <w:rPr/>
      <w:t xml:space="preserve"> </w:t>
    </w:r>
  </w:p>
  <w:p xmlns:wp14="http://schemas.microsoft.com/office/word/2010/wordml" w14:paraId="2946DB82" wp14:textId="77777777"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52084636" wp14:textId="77777777">
    <w:pPr>
      <w:pStyle w:val="Entte"/>
      <w:rPr/>
    </w:pPr>
    <w:r>
      <w:drawing>
        <wp:anchor xmlns:wp14="http://schemas.microsoft.com/office/word/2010/wordprocessingDrawing" distT="0" distB="0" distL="0" distR="0" simplePos="0" relativeHeight="2" behindDoc="1" locked="0" layoutInCell="1" allowOverlap="1" wp14:anchorId="0CC0222E" wp14:editId="7777777">
          <wp:simplePos x="0" y="0"/>
          <wp:positionH relativeFrom="column">
            <wp:posOffset>40640</wp:posOffset>
          </wp:positionH>
          <wp:positionV relativeFrom="paragraph">
            <wp:posOffset>-899795</wp:posOffset>
          </wp:positionV>
          <wp:extent cx="2336800" cy="1263650"/>
          <wp:effectExtent l="0" t="0" r="0" b="0"/>
          <wp:wrapSquare wrapText="largest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 w:rsidR="206C3DA1">
      <w:rPr/>
      <w:t xml:space="preserve"> </w:t>
    </w:r>
  </w:p>
  <w:p xmlns:wp14="http://schemas.microsoft.com/office/word/2010/wordml" w14:paraId="5997CC1D" wp14:textId="77777777"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11">
    <w:nsid w:val="1b4106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02bf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a325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d04f8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0615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788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8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  <w:nsid w:val="6b728ebc"/>
  </w:abstractNum>
  <w:abstractNum w:abstractNumId="2">
    <w:lvl w:ilvl="0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  <w:sz w:val="22"/>
        <w:b w:val="false"/>
        <w:rFonts w:cs="OpenSymbol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/>
        <w:rFonts w:cs="Courier New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  <w:rFonts w:cs="Wingdings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  <w:rFonts w:cs="Symbol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/>
        <w:rFonts w:cs="Courier New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  <w:rFonts w:cs="Wingdings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  <w:rFonts w:cs="Symbol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/>
        <w:rFonts w:cs="Courier New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  <w:rFonts w:cs="Wingdings"/>
      </w:rPr>
    </w:lvl>
    <w:nsid w:val="12a16a44"/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  <w:sz w:val="22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  <w:rFonts w:cs="Wingdings"/>
      </w:rPr>
    </w:lvl>
    <w:nsid w:val="65ad1602"/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rFonts w:cs="OpenSymbol"/>
      </w:rPr>
    </w:lvl>
    <w:nsid w:val="2dc97e18"/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rFonts w:cs="OpenSymbol"/>
      </w:rPr>
    </w:lvl>
    <w:nsid w:val="73dec995"/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  <w:nsid w:val="1b39502"/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98E228"/>
    <w:rsid w:val="004BDCA8"/>
    <w:rsid w:val="02269178"/>
    <w:rsid w:val="0263E710"/>
    <w:rsid w:val="0318F947"/>
    <w:rsid w:val="03F299C1"/>
    <w:rsid w:val="042E214C"/>
    <w:rsid w:val="0466C7D3"/>
    <w:rsid w:val="05F9BE55"/>
    <w:rsid w:val="0668A01E"/>
    <w:rsid w:val="067960CD"/>
    <w:rsid w:val="06BA7FB3"/>
    <w:rsid w:val="073DCF82"/>
    <w:rsid w:val="077E9357"/>
    <w:rsid w:val="086AEB00"/>
    <w:rsid w:val="0A1A75F9"/>
    <w:rsid w:val="0A8A3530"/>
    <w:rsid w:val="0BF92AE4"/>
    <w:rsid w:val="0C1783FC"/>
    <w:rsid w:val="0C4B0460"/>
    <w:rsid w:val="0CD0AB96"/>
    <w:rsid w:val="0CD1FAB7"/>
    <w:rsid w:val="0CD7B452"/>
    <w:rsid w:val="0D1F4AA8"/>
    <w:rsid w:val="0ED8B450"/>
    <w:rsid w:val="0F8472DF"/>
    <w:rsid w:val="101F36ED"/>
    <w:rsid w:val="10699982"/>
    <w:rsid w:val="106C7CAF"/>
    <w:rsid w:val="108FFA13"/>
    <w:rsid w:val="10CC9C07"/>
    <w:rsid w:val="1159AD23"/>
    <w:rsid w:val="11C32FAE"/>
    <w:rsid w:val="11DE280B"/>
    <w:rsid w:val="12149DAB"/>
    <w:rsid w:val="138078D7"/>
    <w:rsid w:val="13E6B77F"/>
    <w:rsid w:val="14F76BFE"/>
    <w:rsid w:val="15304C5A"/>
    <w:rsid w:val="157954AD"/>
    <w:rsid w:val="15BE309F"/>
    <w:rsid w:val="15C4CEAA"/>
    <w:rsid w:val="164E0E0D"/>
    <w:rsid w:val="1693CD23"/>
    <w:rsid w:val="16CAB631"/>
    <w:rsid w:val="171DF4FA"/>
    <w:rsid w:val="1783D35E"/>
    <w:rsid w:val="17E58A3D"/>
    <w:rsid w:val="17FACBA1"/>
    <w:rsid w:val="1813262E"/>
    <w:rsid w:val="18B4C414"/>
    <w:rsid w:val="18F139E4"/>
    <w:rsid w:val="190D786D"/>
    <w:rsid w:val="1996A800"/>
    <w:rsid w:val="19AAB8D4"/>
    <w:rsid w:val="1A1D9AD9"/>
    <w:rsid w:val="1A36824A"/>
    <w:rsid w:val="1AB9DC26"/>
    <w:rsid w:val="1AC09C81"/>
    <w:rsid w:val="1B33711A"/>
    <w:rsid w:val="1B3DF0ED"/>
    <w:rsid w:val="1B5BD73C"/>
    <w:rsid w:val="1BD252AB"/>
    <w:rsid w:val="1C1D6001"/>
    <w:rsid w:val="1C5A659C"/>
    <w:rsid w:val="1D2615C1"/>
    <w:rsid w:val="1D27C1F6"/>
    <w:rsid w:val="1D6E230C"/>
    <w:rsid w:val="1FF99525"/>
    <w:rsid w:val="203F68F3"/>
    <w:rsid w:val="206C3DA1"/>
    <w:rsid w:val="20ABA682"/>
    <w:rsid w:val="20C17E3C"/>
    <w:rsid w:val="20FEAD83"/>
    <w:rsid w:val="21868860"/>
    <w:rsid w:val="21EE6F78"/>
    <w:rsid w:val="221F93B1"/>
    <w:rsid w:val="222E7226"/>
    <w:rsid w:val="2277C151"/>
    <w:rsid w:val="2283F665"/>
    <w:rsid w:val="236D2AF4"/>
    <w:rsid w:val="238BDF1D"/>
    <w:rsid w:val="239DEBAE"/>
    <w:rsid w:val="25F43CD5"/>
    <w:rsid w:val="2743D93A"/>
    <w:rsid w:val="27D49CEE"/>
    <w:rsid w:val="28DC96DF"/>
    <w:rsid w:val="2900AB38"/>
    <w:rsid w:val="290F1454"/>
    <w:rsid w:val="29E6B5A4"/>
    <w:rsid w:val="29FB20A1"/>
    <w:rsid w:val="2A68651A"/>
    <w:rsid w:val="2ACA913A"/>
    <w:rsid w:val="2ACF0C1C"/>
    <w:rsid w:val="2B148F83"/>
    <w:rsid w:val="2BA99C0C"/>
    <w:rsid w:val="2BB7E3E6"/>
    <w:rsid w:val="2BCA8667"/>
    <w:rsid w:val="2BDF62C4"/>
    <w:rsid w:val="2C8EE5B4"/>
    <w:rsid w:val="2CCB0269"/>
    <w:rsid w:val="2D010F97"/>
    <w:rsid w:val="2DCDC12B"/>
    <w:rsid w:val="2DE4059D"/>
    <w:rsid w:val="2EC81471"/>
    <w:rsid w:val="2ED33B87"/>
    <w:rsid w:val="3010DA3A"/>
    <w:rsid w:val="30AAACC1"/>
    <w:rsid w:val="30B1705E"/>
    <w:rsid w:val="316256D7"/>
    <w:rsid w:val="32103D05"/>
    <w:rsid w:val="321251CB"/>
    <w:rsid w:val="32467D22"/>
    <w:rsid w:val="324C8A65"/>
    <w:rsid w:val="3279B7AA"/>
    <w:rsid w:val="32864A99"/>
    <w:rsid w:val="3294ECF4"/>
    <w:rsid w:val="32A789CA"/>
    <w:rsid w:val="32DA25BD"/>
    <w:rsid w:val="33286AF8"/>
    <w:rsid w:val="334308D6"/>
    <w:rsid w:val="33E24D83"/>
    <w:rsid w:val="33E24D83"/>
    <w:rsid w:val="343C3DEF"/>
    <w:rsid w:val="344CC6DB"/>
    <w:rsid w:val="349A6F9D"/>
    <w:rsid w:val="34B8835C"/>
    <w:rsid w:val="34F022A1"/>
    <w:rsid w:val="35049222"/>
    <w:rsid w:val="350DB4CD"/>
    <w:rsid w:val="352F5E34"/>
    <w:rsid w:val="3573603E"/>
    <w:rsid w:val="35769676"/>
    <w:rsid w:val="3584B173"/>
    <w:rsid w:val="361AB482"/>
    <w:rsid w:val="3636150E"/>
    <w:rsid w:val="36740730"/>
    <w:rsid w:val="378DFFCA"/>
    <w:rsid w:val="37DE7A46"/>
    <w:rsid w:val="380FE851"/>
    <w:rsid w:val="385C136E"/>
    <w:rsid w:val="38CE892B"/>
    <w:rsid w:val="394360AF"/>
    <w:rsid w:val="396DE0C0"/>
    <w:rsid w:val="3A98E228"/>
    <w:rsid w:val="3ACBA0BA"/>
    <w:rsid w:val="3AFE8A0B"/>
    <w:rsid w:val="3B463BC8"/>
    <w:rsid w:val="3B55C480"/>
    <w:rsid w:val="3B5F6425"/>
    <w:rsid w:val="3B824DFD"/>
    <w:rsid w:val="3C40A50B"/>
    <w:rsid w:val="3C532718"/>
    <w:rsid w:val="3C6A9985"/>
    <w:rsid w:val="3CBF0CAA"/>
    <w:rsid w:val="3CCAED68"/>
    <w:rsid w:val="3D1E1E5E"/>
    <w:rsid w:val="3D98F85A"/>
    <w:rsid w:val="3D9C3BAB"/>
    <w:rsid w:val="3E362ACD"/>
    <w:rsid w:val="3E522F03"/>
    <w:rsid w:val="3F1CE82F"/>
    <w:rsid w:val="3F68C829"/>
    <w:rsid w:val="4007ACA6"/>
    <w:rsid w:val="40BB4FB5"/>
    <w:rsid w:val="40BDD09B"/>
    <w:rsid w:val="40DE2FEA"/>
    <w:rsid w:val="40E2D03C"/>
    <w:rsid w:val="415FCA48"/>
    <w:rsid w:val="41B0F515"/>
    <w:rsid w:val="41F18F81"/>
    <w:rsid w:val="4288C14C"/>
    <w:rsid w:val="441D4E3A"/>
    <w:rsid w:val="4516E47D"/>
    <w:rsid w:val="45690A6D"/>
    <w:rsid w:val="458A8713"/>
    <w:rsid w:val="45B04181"/>
    <w:rsid w:val="46E1E493"/>
    <w:rsid w:val="46EADD5A"/>
    <w:rsid w:val="47681466"/>
    <w:rsid w:val="47997845"/>
    <w:rsid w:val="479A438E"/>
    <w:rsid w:val="483DE72D"/>
    <w:rsid w:val="49649ED3"/>
    <w:rsid w:val="49694896"/>
    <w:rsid w:val="497251AF"/>
    <w:rsid w:val="498FAA4C"/>
    <w:rsid w:val="49A83B31"/>
    <w:rsid w:val="4A5C2521"/>
    <w:rsid w:val="4A89B282"/>
    <w:rsid w:val="4AA19C2D"/>
    <w:rsid w:val="4C6DB4B1"/>
    <w:rsid w:val="4E36EEB1"/>
    <w:rsid w:val="4E4B9BBF"/>
    <w:rsid w:val="4EB6EA2C"/>
    <w:rsid w:val="4FFF2137"/>
    <w:rsid w:val="5015BE8A"/>
    <w:rsid w:val="50E1FC01"/>
    <w:rsid w:val="50F8F406"/>
    <w:rsid w:val="5194E51C"/>
    <w:rsid w:val="51E2602E"/>
    <w:rsid w:val="52028FAC"/>
    <w:rsid w:val="52F258BC"/>
    <w:rsid w:val="53C025D0"/>
    <w:rsid w:val="5469E7E8"/>
    <w:rsid w:val="546D011C"/>
    <w:rsid w:val="54996584"/>
    <w:rsid w:val="55F704CB"/>
    <w:rsid w:val="564483E7"/>
    <w:rsid w:val="5782B11B"/>
    <w:rsid w:val="58B80938"/>
    <w:rsid w:val="59518F65"/>
    <w:rsid w:val="59D14E6C"/>
    <w:rsid w:val="5A19944C"/>
    <w:rsid w:val="5ACA75EE"/>
    <w:rsid w:val="5AD26374"/>
    <w:rsid w:val="5AEABA12"/>
    <w:rsid w:val="5B06EBBE"/>
    <w:rsid w:val="5B3B1DBB"/>
    <w:rsid w:val="5B467754"/>
    <w:rsid w:val="5C1808CD"/>
    <w:rsid w:val="5C6B4796"/>
    <w:rsid w:val="5CA27405"/>
    <w:rsid w:val="5CFD7D11"/>
    <w:rsid w:val="5E509911"/>
    <w:rsid w:val="5E8BD87B"/>
    <w:rsid w:val="5F2A39AB"/>
    <w:rsid w:val="5F3D0CF7"/>
    <w:rsid w:val="5FBE413C"/>
    <w:rsid w:val="60EFAA30"/>
    <w:rsid w:val="61762D42"/>
    <w:rsid w:val="62315DBE"/>
    <w:rsid w:val="626348D6"/>
    <w:rsid w:val="62C1C404"/>
    <w:rsid w:val="62C3D383"/>
    <w:rsid w:val="636B709C"/>
    <w:rsid w:val="6408D534"/>
    <w:rsid w:val="64ADCE04"/>
    <w:rsid w:val="64FA0E10"/>
    <w:rsid w:val="6519152C"/>
    <w:rsid w:val="65215328"/>
    <w:rsid w:val="6590D00F"/>
    <w:rsid w:val="65DBAC38"/>
    <w:rsid w:val="66654DC8"/>
    <w:rsid w:val="66BDBBB0"/>
    <w:rsid w:val="670B3FD8"/>
    <w:rsid w:val="67FAB044"/>
    <w:rsid w:val="6857AC44"/>
    <w:rsid w:val="694E8AD2"/>
    <w:rsid w:val="69560F7E"/>
    <w:rsid w:val="697BA03E"/>
    <w:rsid w:val="69A5376A"/>
    <w:rsid w:val="6A2A5458"/>
    <w:rsid w:val="6ACF5EE1"/>
    <w:rsid w:val="6B219E31"/>
    <w:rsid w:val="6B41D072"/>
    <w:rsid w:val="6BEC5BA0"/>
    <w:rsid w:val="6C5F57FE"/>
    <w:rsid w:val="6CEE1954"/>
    <w:rsid w:val="6D1252E2"/>
    <w:rsid w:val="6E635AC3"/>
    <w:rsid w:val="6F118939"/>
    <w:rsid w:val="6F487BA3"/>
    <w:rsid w:val="6F90E4FF"/>
    <w:rsid w:val="6FA2D004"/>
    <w:rsid w:val="71228368"/>
    <w:rsid w:val="722FDA60"/>
    <w:rsid w:val="738A6BBA"/>
    <w:rsid w:val="73FF0B4D"/>
    <w:rsid w:val="7418456F"/>
    <w:rsid w:val="75292655"/>
    <w:rsid w:val="753669C3"/>
    <w:rsid w:val="753E158E"/>
    <w:rsid w:val="7597205F"/>
    <w:rsid w:val="75BC1C3A"/>
    <w:rsid w:val="75FDD248"/>
    <w:rsid w:val="765A4356"/>
    <w:rsid w:val="77074491"/>
    <w:rsid w:val="779BF6E4"/>
    <w:rsid w:val="77ADE1E9"/>
    <w:rsid w:val="77FE76E6"/>
    <w:rsid w:val="78BCA12E"/>
    <w:rsid w:val="78BF3708"/>
    <w:rsid w:val="79327585"/>
    <w:rsid w:val="7949B24A"/>
    <w:rsid w:val="79AF7749"/>
    <w:rsid w:val="7ACD5A4C"/>
    <w:rsid w:val="7AF865C5"/>
    <w:rsid w:val="7C2078F2"/>
    <w:rsid w:val="7C81C62A"/>
    <w:rsid w:val="7CDBA5EE"/>
    <w:rsid w:val="7CFAE97C"/>
    <w:rsid w:val="7D0C4E5F"/>
    <w:rsid w:val="7D173BD5"/>
    <w:rsid w:val="7D3BD7BD"/>
    <w:rsid w:val="7DA49519"/>
    <w:rsid w:val="7DC3669A"/>
    <w:rsid w:val="7DD153B0"/>
    <w:rsid w:val="7EC78D2A"/>
    <w:rsid w:val="7F36CAFA"/>
    <w:rsid w:val="7F4A186D"/>
    <w:rsid w:val="7F52136F"/>
  </w:rsids>
  <w:themeFontLang w:val="fr-FR" w:eastAsia="" w:bidi=""/>
  <w14:docId w14:val="25BBF273"/>
  <w15:docId w15:val="{F082BEBF-4B91-4BF5-94BF-4E29E8EC52E2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Times New Roman" w:asciiTheme="minorHAnsi" w:hAnsiTheme="minorHAnsi" w:eastAsia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5031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 w:asciiTheme="minorHAnsi" w:hAnsiTheme="minorHAnsi" w:eastAsiaTheme="minorHAnsi"/>
      <w:color w:val="00000A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d453f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8d453f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d453f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8c7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7aa2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cs="Symbol"/>
      <w:b w:val="false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OpenSymbol"/>
      <w:b w:val="false"/>
      <w:sz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OpenSymbol"/>
      <w:sz w:val="22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  <w:sz w:val="22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b w:val="false"/>
      <w:sz w:val="22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OpenSymbol"/>
      <w:b w:val="false"/>
      <w:sz w:val="22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2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OpenSymbol"/>
      <w:sz w:val="22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  <w:sz w:val="22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Tahoma" w:hAnsi="Tahoma" w:cs="Symbol"/>
      <w:b w:val="false"/>
      <w:sz w:val="1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OpenSymbol"/>
      <w:b w:val="false"/>
      <w:sz w:val="22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  <w:sz w:val="22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ahoma" w:hAnsi="Tahoma" w:cs="OpenSymbol"/>
      <w:sz w:val="18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2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ascii="Calibri" w:hAnsi="Calibri" w:cs="Symbol"/>
      <w:b w:val="false"/>
      <w:sz w:val="1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OpenSymbol"/>
      <w:b w:val="false"/>
      <w:sz w:val="22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2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Calibri" w:hAnsi="Calibri" w:cs="OpenSymbol"/>
      <w:sz w:val="18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  <w:sz w:val="22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ascii="Calibri" w:hAnsi="Calibri" w:cs="Symbol"/>
      <w:b w:val="false"/>
      <w:sz w:val="18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OpenSymbol"/>
      <w:b w:val="false"/>
      <w:sz w:val="22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2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ascii="Calibri" w:hAnsi="Calibri" w:cs="OpenSymbol"/>
      <w:sz w:val="18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ascii="Tahoma" w:hAnsi="Tahoma" w:cs="OpenSymbol"/>
      <w:b w:val="false"/>
      <w:sz w:val="18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d453f"/>
    <w:pPr>
      <w:tabs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8d453f"/>
    <w:pPr>
      <w:tabs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d45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91c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jc w:val="left"/>
    </w:pPr>
    <w:rPr>
      <w:rFonts w:ascii="KERYCH+Dax-Bold" w:hAnsi="KERYCH+Dax-Bold" w:eastAsia="Times New Roman" w:cs="KERYCH+Dax-Bold"/>
      <w:color w:val="000000"/>
      <w:kern w:val="0"/>
      <w:sz w:val="24"/>
      <w:szCs w:val="24"/>
      <w:lang w:val="fr-FR" w:eastAsia="fr-FR" w:bidi="ar-SA"/>
    </w:rPr>
  </w:style>
  <w:style w:type="paragraph" w:styleId="Pa9">
    <w:name w:val="Pa9"/>
    <w:basedOn w:val="Default"/>
    <w:next w:val="Default"/>
    <w:qFormat/>
    <w:pPr>
      <w:spacing w:line="241" w:lineRule="atLeast"/>
    </w:pPr>
    <w:rPr>
      <w:rFonts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5" /><Relationship Type="http://schemas.openxmlformats.org/officeDocument/2006/relationships/header" Target="header2.xml" Id="rId6" /><Relationship Type="http://schemas.openxmlformats.org/officeDocument/2006/relationships/header" Target="header3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2" /><Relationship Type="http://schemas.openxmlformats.org/officeDocument/2006/relationships/customXml" Target="../customXml/item2.xml" Id="rId13" /><Relationship Type="http://schemas.openxmlformats.org/officeDocument/2006/relationships/customXml" Target="../customXml/item3.xml" Id="rId14" /><Relationship Type="http://schemas.openxmlformats.org/officeDocument/2006/relationships/hyperlink" Target="mailto:mbuinet@norsys.fr" TargetMode="External" Id="Rf7438f4cfe194fa3" /><Relationship Type="http://schemas.openxmlformats.org/officeDocument/2006/relationships/image" Target="/media/image3.jpg" Id="Ree7c07bd4ad94a12" /><Relationship Type="http://schemas.openxmlformats.org/officeDocument/2006/relationships/hyperlink" Target="https://fondation.norsys.fr/" TargetMode="External" Id="Re80f97782b024670" 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D994711E554687957C99FC377D78" ma:contentTypeVersion="8" ma:contentTypeDescription="Crée un document." ma:contentTypeScope="" ma:versionID="39e0f0224ee7cfc4c134633d463282fe">
  <xsd:schema xmlns:xsd="http://www.w3.org/2001/XMLSchema" xmlns:xs="http://www.w3.org/2001/XMLSchema" xmlns:p="http://schemas.microsoft.com/office/2006/metadata/properties" xmlns:ns2="9b2de59f-1fa8-495a-a089-37c07a2b83b9" targetNamespace="http://schemas.microsoft.com/office/2006/metadata/properties" ma:root="true" ma:fieldsID="7c13cd446f91b8d9b83f47b953bb957d" ns2:_="">
    <xsd:import namespace="9b2de59f-1fa8-495a-a089-37c07a2b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e59f-1fa8-495a-a089-37c07a2b8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2C784-589E-4EBE-8579-7A6DE12CC128}"/>
</file>

<file path=customXml/itemProps2.xml><?xml version="1.0" encoding="utf-8"?>
<ds:datastoreItem xmlns:ds="http://schemas.openxmlformats.org/officeDocument/2006/customXml" ds:itemID="{6241269D-08F2-4C01-A254-5386860C15AB}"/>
</file>

<file path=customXml/itemProps3.xml><?xml version="1.0" encoding="utf-8"?>
<ds:datastoreItem xmlns:ds="http://schemas.openxmlformats.org/officeDocument/2006/customXml" ds:itemID="{CF595662-ACDE-43D9-A3A9-CD22DBD022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2019-01-25T10:46:00.0000000Z</dcterms:created>
  <dc:creator>aroumilhac</dc:creator>
  <dc:description/>
  <dc:language>fr-FR</dc:language>
  <lastModifiedBy>Michèle BUINET</lastModifiedBy>
  <lastPrinted>2012-07-23T10:12:00.0000000Z</lastPrinted>
  <dcterms:modified xsi:type="dcterms:W3CDTF">2023-02-14T15:50:20.2098623Z</dcterms:modified>
  <revision>27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0x010100CEE0D994711E554687957C99FC377D78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